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2443663"/>
        <w:docPartObj>
          <w:docPartGallery w:val="Cover Pages"/>
          <w:docPartUnique/>
        </w:docPartObj>
      </w:sdtPr>
      <w:sdtEndPr/>
      <w:sdtContent>
        <w:p w14:paraId="666B513F" w14:textId="6E735620" w:rsidR="00DA3691" w:rsidRDefault="00DA3691">
          <w:r>
            <w:rPr>
              <w:noProof/>
            </w:rPr>
            <mc:AlternateContent>
              <mc:Choice Requires="wpg">
                <w:drawing>
                  <wp:anchor distT="0" distB="0" distL="114300" distR="114300" simplePos="0" relativeHeight="251665408" behindDoc="0" locked="0" layoutInCell="1" allowOverlap="1" wp14:anchorId="3E18DC24" wp14:editId="6EC79A9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FA5CE4C" id="Group 149" o:spid="_x0000_s1026" style="position:absolute;margin-left:0;margin-top:0;width:8in;height:95.7pt;z-index:2516654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665426C6" wp14:editId="456064C7">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5D073BF" w14:textId="63E6F2FE" w:rsidR="00DA3691" w:rsidRDefault="00A46146">
                                    <w:pPr>
                                      <w:pStyle w:val="NoSpacing"/>
                                      <w:jc w:val="right"/>
                                      <w:rPr>
                                        <w:color w:val="595959" w:themeColor="text1" w:themeTint="A6"/>
                                        <w:sz w:val="28"/>
                                        <w:szCs w:val="28"/>
                                      </w:rPr>
                                    </w:pPr>
                                    <w:r>
                                      <w:rPr>
                                        <w:color w:val="595959" w:themeColor="text1" w:themeTint="A6"/>
                                        <w:sz w:val="28"/>
                                        <w:szCs w:val="28"/>
                                      </w:rPr>
                                      <w:t xml:space="preserve">Professor </w:t>
                                    </w:r>
                                    <w:r w:rsidR="00DA3691">
                                      <w:rPr>
                                        <w:color w:val="595959" w:themeColor="text1" w:themeTint="A6"/>
                                        <w:sz w:val="28"/>
                                        <w:szCs w:val="28"/>
                                      </w:rPr>
                                      <w:t>Catherine Chatfield</w:t>
                                    </w:r>
                                  </w:p>
                                </w:sdtContent>
                              </w:sdt>
                              <w:p w14:paraId="48F526D3" w14:textId="2A6AE579" w:rsidR="00DA3691" w:rsidRDefault="007F6F3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0F7DA0">
                                      <w:rPr>
                                        <w:color w:val="595959" w:themeColor="text1" w:themeTint="A6"/>
                                        <w:sz w:val="18"/>
                                        <w:szCs w:val="18"/>
                                      </w:rPr>
                                      <w:t>cchatfield@alas</w:t>
                                    </w:r>
                                    <w:r w:rsidR="00646245">
                                      <w:rPr>
                                        <w:color w:val="595959" w:themeColor="text1" w:themeTint="A6"/>
                                        <w:sz w:val="18"/>
                                        <w:szCs w:val="18"/>
                                      </w:rPr>
                                      <w:t>ka.edu</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65426C6" id="_x0000_t202" coordsize="21600,21600" o:spt="202" path="m,l,21600r21600,l21600,xe">
                    <v:stroke joinstyle="miter"/>
                    <v:path gradientshapeok="t" o:connecttype="rect"/>
                  </v:shapetype>
                  <v:shape id="Text Box 152" o:spid="_x0000_s1026" type="#_x0000_t202" style="position:absolute;margin-left:0;margin-top:0;width:8in;height:1in;z-index:25166336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5D073BF" w14:textId="63E6F2FE" w:rsidR="00DA3691" w:rsidRDefault="00A46146">
                              <w:pPr>
                                <w:pStyle w:val="NoSpacing"/>
                                <w:jc w:val="right"/>
                                <w:rPr>
                                  <w:color w:val="595959" w:themeColor="text1" w:themeTint="A6"/>
                                  <w:sz w:val="28"/>
                                  <w:szCs w:val="28"/>
                                </w:rPr>
                              </w:pPr>
                              <w:r>
                                <w:rPr>
                                  <w:color w:val="595959" w:themeColor="text1" w:themeTint="A6"/>
                                  <w:sz w:val="28"/>
                                  <w:szCs w:val="28"/>
                                </w:rPr>
                                <w:t xml:space="preserve">Professor </w:t>
                              </w:r>
                              <w:r w:rsidR="00DA3691">
                                <w:rPr>
                                  <w:color w:val="595959" w:themeColor="text1" w:themeTint="A6"/>
                                  <w:sz w:val="28"/>
                                  <w:szCs w:val="28"/>
                                </w:rPr>
                                <w:t>Catherine Chatfield</w:t>
                              </w:r>
                            </w:p>
                          </w:sdtContent>
                        </w:sdt>
                        <w:p w14:paraId="48F526D3" w14:textId="2A6AE579" w:rsidR="00DA3691" w:rsidRDefault="007F6F3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0F7DA0">
                                <w:rPr>
                                  <w:color w:val="595959" w:themeColor="text1" w:themeTint="A6"/>
                                  <w:sz w:val="18"/>
                                  <w:szCs w:val="18"/>
                                </w:rPr>
                                <w:t>cchatfield@alas</w:t>
                              </w:r>
                              <w:r w:rsidR="00646245">
                                <w:rPr>
                                  <w:color w:val="595959" w:themeColor="text1" w:themeTint="A6"/>
                                  <w:sz w:val="18"/>
                                  <w:szCs w:val="18"/>
                                </w:rPr>
                                <w:t>ka.edu</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268AE47A" wp14:editId="59BBEDCE">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13D32" w14:textId="1DB51F3D" w:rsidR="00DA3691" w:rsidRDefault="007F6F31">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76B0B">
                                      <w:rPr>
                                        <w:caps/>
                                        <w:color w:val="4472C4" w:themeColor="accent1"/>
                                        <w:sz w:val="64"/>
                                        <w:szCs w:val="64"/>
                                      </w:rPr>
                                      <w:t>Tools for Success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3599F5" w14:textId="578C3965" w:rsidR="00DA3691" w:rsidRDefault="00E76B0B">
                                    <w:pPr>
                                      <w:jc w:val="right"/>
                                      <w:rPr>
                                        <w:smallCaps/>
                                        <w:color w:val="404040" w:themeColor="text1" w:themeTint="BF"/>
                                        <w:sz w:val="36"/>
                                        <w:szCs w:val="36"/>
                                      </w:rPr>
                                    </w:pPr>
                                    <w:r>
                                      <w:rPr>
                                        <w:color w:val="404040" w:themeColor="text1" w:themeTint="BF"/>
                                        <w:sz w:val="36"/>
                                        <w:szCs w:val="36"/>
                                      </w:rPr>
                                      <w:t>HSEM F434 All Hazards Risk Analysis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68AE47A" id="Text Box 154" o:spid="_x0000_s1027" type="#_x0000_t202" style="position:absolute;margin-left:0;margin-top:0;width:8in;height:286.5pt;z-index:25166233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62213D32" w14:textId="1DB51F3D" w:rsidR="00DA3691" w:rsidRDefault="007F6F31">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76B0B">
                                <w:rPr>
                                  <w:caps/>
                                  <w:color w:val="4472C4" w:themeColor="accent1"/>
                                  <w:sz w:val="64"/>
                                  <w:szCs w:val="64"/>
                                </w:rPr>
                                <w:t>Tools for Success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3599F5" w14:textId="578C3965" w:rsidR="00DA3691" w:rsidRDefault="00E76B0B">
                              <w:pPr>
                                <w:jc w:val="right"/>
                                <w:rPr>
                                  <w:smallCaps/>
                                  <w:color w:val="404040" w:themeColor="text1" w:themeTint="BF"/>
                                  <w:sz w:val="36"/>
                                  <w:szCs w:val="36"/>
                                </w:rPr>
                              </w:pPr>
                              <w:r>
                                <w:rPr>
                                  <w:color w:val="404040" w:themeColor="text1" w:themeTint="BF"/>
                                  <w:sz w:val="36"/>
                                  <w:szCs w:val="36"/>
                                </w:rPr>
                                <w:t>HSEM F434 All Hazards Risk Analysis</w:t>
                              </w:r>
                            </w:p>
                          </w:sdtContent>
                        </w:sdt>
                      </w:txbxContent>
                    </v:textbox>
                    <w10:wrap type="square" anchorx="page" anchory="page"/>
                  </v:shape>
                </w:pict>
              </mc:Fallback>
            </mc:AlternateContent>
          </w:r>
        </w:p>
        <w:p w14:paraId="0053EDBF" w14:textId="5DA1979A" w:rsidR="00DA3691" w:rsidRDefault="00DA3691">
          <w:r>
            <w:br w:type="page"/>
          </w:r>
        </w:p>
      </w:sdtContent>
    </w:sdt>
    <w:p w14:paraId="6C9E2156" w14:textId="1610E755" w:rsidR="00811C18" w:rsidRDefault="00DA3691" w:rsidP="004D3B0C">
      <w:pPr>
        <w:pStyle w:val="Title"/>
      </w:pPr>
      <w:r>
        <w:lastRenderedPageBreak/>
        <w:t>I</w:t>
      </w:r>
      <w:r w:rsidR="00811C18">
        <w:t>ntroduction</w:t>
      </w:r>
    </w:p>
    <w:p w14:paraId="5293C3A5" w14:textId="77777777" w:rsidR="00A46146" w:rsidRDefault="00A46146" w:rsidP="00A46146"/>
    <w:p w14:paraId="65EDE0D1" w14:textId="7EA8139C" w:rsidR="00A46146" w:rsidRDefault="00A46146" w:rsidP="00A46146">
      <w:r>
        <w:t xml:space="preserve">Given that on-line teaching can sometimes assume that all students are starting with the same foundational knowledge, this </w:t>
      </w:r>
      <w:r w:rsidR="00355F84">
        <w:t xml:space="preserve">toolkit </w:t>
      </w:r>
      <w:r>
        <w:t xml:space="preserve">will help those who may not have been introduced to these concepts in the past and </w:t>
      </w:r>
      <w:r w:rsidR="00B57AD8">
        <w:t xml:space="preserve">may </w:t>
      </w:r>
      <w:r>
        <w:t xml:space="preserve">need a bit more foundational instruction </w:t>
      </w:r>
      <w:r w:rsidR="00A56D1E">
        <w:t>other than outlined in the individual</w:t>
      </w:r>
      <w:r>
        <w:t xml:space="preserve"> unit objectives. </w:t>
      </w:r>
    </w:p>
    <w:p w14:paraId="4C6AC0AD" w14:textId="5C729C0F" w:rsidR="006C5049" w:rsidRDefault="001434C1" w:rsidP="00542195">
      <w:r>
        <w:t xml:space="preserve">This </w:t>
      </w:r>
      <w:r w:rsidR="00AD6ECB">
        <w:t xml:space="preserve">document </w:t>
      </w:r>
      <w:r w:rsidR="00A56D1E">
        <w:t xml:space="preserve">will </w:t>
      </w:r>
      <w:r w:rsidR="00AD6ECB">
        <w:t xml:space="preserve">provide helpful hints on how to </w:t>
      </w:r>
      <w:r w:rsidR="004C1F6A">
        <w:t xml:space="preserve">fully </w:t>
      </w:r>
      <w:r w:rsidR="00B354F9">
        <w:t xml:space="preserve">engage with the class.  Some of these are skills in accessing the tools you need, while some will teach you skills on how to </w:t>
      </w:r>
      <w:r w:rsidR="00542195">
        <w:t>implement the assignments with the least amount of effort – a win-win for both the student and the teacher!</w:t>
      </w:r>
      <w:r w:rsidR="00C64694">
        <w:t xml:space="preserve">  </w:t>
      </w:r>
    </w:p>
    <w:p w14:paraId="363D7791" w14:textId="5160FBAE" w:rsidR="00993CA4" w:rsidRDefault="00993CA4" w:rsidP="00542195">
      <w:r>
        <w:t xml:space="preserve">Feel free to suggest additional sections for this manual through your exit surveys, an email or DM to me on Slack.  </w:t>
      </w:r>
    </w:p>
    <w:p w14:paraId="10A41FBA" w14:textId="78E1564B" w:rsidR="00C64694" w:rsidRDefault="00C64694" w:rsidP="00542195">
      <w:r>
        <w:t>I look forward to learning with you!</w:t>
      </w:r>
    </w:p>
    <w:p w14:paraId="77B882F0" w14:textId="54735926" w:rsidR="00C64694" w:rsidRDefault="00C64694" w:rsidP="00542195">
      <w:r>
        <w:t>Catherine</w:t>
      </w:r>
    </w:p>
    <w:sdt>
      <w:sdtPr>
        <w:rPr>
          <w:rFonts w:asciiTheme="minorHAnsi" w:eastAsiaTheme="minorHAnsi" w:hAnsiTheme="minorHAnsi" w:cstheme="minorBidi"/>
          <w:color w:val="auto"/>
          <w:sz w:val="22"/>
          <w:szCs w:val="22"/>
        </w:rPr>
        <w:id w:val="-341937727"/>
        <w:docPartObj>
          <w:docPartGallery w:val="Table of Contents"/>
          <w:docPartUnique/>
        </w:docPartObj>
      </w:sdtPr>
      <w:sdtEndPr>
        <w:rPr>
          <w:b/>
          <w:bCs/>
          <w:noProof/>
        </w:rPr>
      </w:sdtEndPr>
      <w:sdtContent>
        <w:p w14:paraId="7B6B8458" w14:textId="298D594A" w:rsidR="00646245" w:rsidRDefault="00E97C9A">
          <w:pPr>
            <w:pStyle w:val="TOCHeading"/>
          </w:pPr>
          <w:r>
            <w:t xml:space="preserve">Table of </w:t>
          </w:r>
          <w:r w:rsidR="00646245">
            <w:t>Contents</w:t>
          </w:r>
        </w:p>
        <w:p w14:paraId="4A6A9634" w14:textId="61A8BD3C" w:rsidR="00F04F5A" w:rsidRDefault="0064624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4290842" w:history="1">
            <w:r w:rsidR="00F04F5A" w:rsidRPr="00D53FA1">
              <w:rPr>
                <w:rStyle w:val="Hyperlink"/>
                <w:noProof/>
              </w:rPr>
              <w:t>Accessing your Slack Account</w:t>
            </w:r>
            <w:r w:rsidR="00F04F5A">
              <w:rPr>
                <w:noProof/>
                <w:webHidden/>
              </w:rPr>
              <w:tab/>
            </w:r>
            <w:r w:rsidR="00F04F5A">
              <w:rPr>
                <w:noProof/>
                <w:webHidden/>
              </w:rPr>
              <w:fldChar w:fldCharType="begin"/>
            </w:r>
            <w:r w:rsidR="00F04F5A">
              <w:rPr>
                <w:noProof/>
                <w:webHidden/>
              </w:rPr>
              <w:instrText xml:space="preserve"> PAGEREF _Toc24290842 \h </w:instrText>
            </w:r>
            <w:r w:rsidR="00F04F5A">
              <w:rPr>
                <w:noProof/>
                <w:webHidden/>
              </w:rPr>
            </w:r>
            <w:r w:rsidR="00F04F5A">
              <w:rPr>
                <w:noProof/>
                <w:webHidden/>
              </w:rPr>
              <w:fldChar w:fldCharType="separate"/>
            </w:r>
            <w:r w:rsidR="00F04F5A">
              <w:rPr>
                <w:noProof/>
                <w:webHidden/>
              </w:rPr>
              <w:t>2</w:t>
            </w:r>
            <w:r w:rsidR="00F04F5A">
              <w:rPr>
                <w:noProof/>
                <w:webHidden/>
              </w:rPr>
              <w:fldChar w:fldCharType="end"/>
            </w:r>
          </w:hyperlink>
        </w:p>
        <w:p w14:paraId="7611335C" w14:textId="09858FC8" w:rsidR="00F04F5A" w:rsidRDefault="00F04F5A">
          <w:pPr>
            <w:pStyle w:val="TOC2"/>
            <w:tabs>
              <w:tab w:val="right" w:leader="dot" w:pos="9350"/>
            </w:tabs>
            <w:rPr>
              <w:rFonts w:eastAsiaTheme="minorEastAsia"/>
              <w:noProof/>
            </w:rPr>
          </w:pPr>
          <w:hyperlink w:anchor="_Toc24290843" w:history="1">
            <w:r w:rsidRPr="00D53FA1">
              <w:rPr>
                <w:rStyle w:val="Hyperlink"/>
                <w:noProof/>
              </w:rPr>
              <w:t>Use an invitation to access the Slack Site</w:t>
            </w:r>
            <w:r>
              <w:rPr>
                <w:noProof/>
                <w:webHidden/>
              </w:rPr>
              <w:tab/>
            </w:r>
            <w:r>
              <w:rPr>
                <w:noProof/>
                <w:webHidden/>
              </w:rPr>
              <w:fldChar w:fldCharType="begin"/>
            </w:r>
            <w:r>
              <w:rPr>
                <w:noProof/>
                <w:webHidden/>
              </w:rPr>
              <w:instrText xml:space="preserve"> PAGEREF _Toc24290843 \h </w:instrText>
            </w:r>
            <w:r>
              <w:rPr>
                <w:noProof/>
                <w:webHidden/>
              </w:rPr>
            </w:r>
            <w:r>
              <w:rPr>
                <w:noProof/>
                <w:webHidden/>
              </w:rPr>
              <w:fldChar w:fldCharType="separate"/>
            </w:r>
            <w:r>
              <w:rPr>
                <w:noProof/>
                <w:webHidden/>
              </w:rPr>
              <w:t>2</w:t>
            </w:r>
            <w:r>
              <w:rPr>
                <w:noProof/>
                <w:webHidden/>
              </w:rPr>
              <w:fldChar w:fldCharType="end"/>
            </w:r>
          </w:hyperlink>
        </w:p>
        <w:p w14:paraId="0CEC54E6" w14:textId="081E3163" w:rsidR="00F04F5A" w:rsidRDefault="00F04F5A">
          <w:pPr>
            <w:pStyle w:val="TOC2"/>
            <w:tabs>
              <w:tab w:val="right" w:leader="dot" w:pos="9350"/>
            </w:tabs>
            <w:rPr>
              <w:rFonts w:eastAsiaTheme="minorEastAsia"/>
              <w:noProof/>
            </w:rPr>
          </w:pPr>
          <w:hyperlink w:anchor="_Toc24290844" w:history="1">
            <w:r w:rsidRPr="00D53FA1">
              <w:rPr>
                <w:rStyle w:val="Hyperlink"/>
                <w:noProof/>
              </w:rPr>
              <w:t>Search for the course on Slack.com</w:t>
            </w:r>
            <w:r>
              <w:rPr>
                <w:noProof/>
                <w:webHidden/>
              </w:rPr>
              <w:tab/>
            </w:r>
            <w:r>
              <w:rPr>
                <w:noProof/>
                <w:webHidden/>
              </w:rPr>
              <w:fldChar w:fldCharType="begin"/>
            </w:r>
            <w:r>
              <w:rPr>
                <w:noProof/>
                <w:webHidden/>
              </w:rPr>
              <w:instrText xml:space="preserve"> PAGEREF _Toc24290844 \h </w:instrText>
            </w:r>
            <w:r>
              <w:rPr>
                <w:noProof/>
                <w:webHidden/>
              </w:rPr>
            </w:r>
            <w:r>
              <w:rPr>
                <w:noProof/>
                <w:webHidden/>
              </w:rPr>
              <w:fldChar w:fldCharType="separate"/>
            </w:r>
            <w:r>
              <w:rPr>
                <w:noProof/>
                <w:webHidden/>
              </w:rPr>
              <w:t>3</w:t>
            </w:r>
            <w:r>
              <w:rPr>
                <w:noProof/>
                <w:webHidden/>
              </w:rPr>
              <w:fldChar w:fldCharType="end"/>
            </w:r>
          </w:hyperlink>
        </w:p>
        <w:p w14:paraId="6181B46C" w14:textId="3187231C" w:rsidR="00F04F5A" w:rsidRDefault="00F04F5A">
          <w:pPr>
            <w:pStyle w:val="TOC2"/>
            <w:tabs>
              <w:tab w:val="right" w:leader="dot" w:pos="9350"/>
            </w:tabs>
            <w:rPr>
              <w:rFonts w:eastAsiaTheme="minorEastAsia"/>
              <w:noProof/>
            </w:rPr>
          </w:pPr>
          <w:hyperlink w:anchor="_Toc24290845" w:history="1">
            <w:r w:rsidRPr="00D53FA1">
              <w:rPr>
                <w:rStyle w:val="Hyperlink"/>
                <w:noProof/>
              </w:rPr>
              <w:t>Ask the Slack Administrator add you directly</w:t>
            </w:r>
            <w:r>
              <w:rPr>
                <w:noProof/>
                <w:webHidden/>
              </w:rPr>
              <w:tab/>
            </w:r>
            <w:r>
              <w:rPr>
                <w:noProof/>
                <w:webHidden/>
              </w:rPr>
              <w:fldChar w:fldCharType="begin"/>
            </w:r>
            <w:r>
              <w:rPr>
                <w:noProof/>
                <w:webHidden/>
              </w:rPr>
              <w:instrText xml:space="preserve"> PAGEREF _Toc24290845 \h </w:instrText>
            </w:r>
            <w:r>
              <w:rPr>
                <w:noProof/>
                <w:webHidden/>
              </w:rPr>
            </w:r>
            <w:r>
              <w:rPr>
                <w:noProof/>
                <w:webHidden/>
              </w:rPr>
              <w:fldChar w:fldCharType="separate"/>
            </w:r>
            <w:r>
              <w:rPr>
                <w:noProof/>
                <w:webHidden/>
              </w:rPr>
              <w:t>4</w:t>
            </w:r>
            <w:r>
              <w:rPr>
                <w:noProof/>
                <w:webHidden/>
              </w:rPr>
              <w:fldChar w:fldCharType="end"/>
            </w:r>
          </w:hyperlink>
        </w:p>
        <w:p w14:paraId="47F38E44" w14:textId="4B60A379" w:rsidR="00F04F5A" w:rsidRDefault="00F04F5A">
          <w:pPr>
            <w:pStyle w:val="TOC1"/>
            <w:tabs>
              <w:tab w:val="right" w:leader="dot" w:pos="9350"/>
            </w:tabs>
            <w:rPr>
              <w:rFonts w:eastAsiaTheme="minorEastAsia"/>
              <w:noProof/>
            </w:rPr>
          </w:pPr>
          <w:hyperlink w:anchor="_Toc24290846" w:history="1">
            <w:r w:rsidRPr="00D53FA1">
              <w:rPr>
                <w:rStyle w:val="Hyperlink"/>
                <w:noProof/>
              </w:rPr>
              <w:t>How to successfully complete the Decision Brief Series</w:t>
            </w:r>
            <w:r>
              <w:rPr>
                <w:noProof/>
                <w:webHidden/>
              </w:rPr>
              <w:tab/>
            </w:r>
            <w:r>
              <w:rPr>
                <w:noProof/>
                <w:webHidden/>
              </w:rPr>
              <w:fldChar w:fldCharType="begin"/>
            </w:r>
            <w:r>
              <w:rPr>
                <w:noProof/>
                <w:webHidden/>
              </w:rPr>
              <w:instrText xml:space="preserve"> PAGEREF _Toc24290846 \h </w:instrText>
            </w:r>
            <w:r>
              <w:rPr>
                <w:noProof/>
                <w:webHidden/>
              </w:rPr>
            </w:r>
            <w:r>
              <w:rPr>
                <w:noProof/>
                <w:webHidden/>
              </w:rPr>
              <w:fldChar w:fldCharType="separate"/>
            </w:r>
            <w:r>
              <w:rPr>
                <w:noProof/>
                <w:webHidden/>
              </w:rPr>
              <w:t>6</w:t>
            </w:r>
            <w:r>
              <w:rPr>
                <w:noProof/>
                <w:webHidden/>
              </w:rPr>
              <w:fldChar w:fldCharType="end"/>
            </w:r>
          </w:hyperlink>
        </w:p>
        <w:p w14:paraId="65A5AA48" w14:textId="2428D005" w:rsidR="00F04F5A" w:rsidRDefault="00F04F5A">
          <w:pPr>
            <w:pStyle w:val="TOC2"/>
            <w:tabs>
              <w:tab w:val="right" w:leader="dot" w:pos="9350"/>
            </w:tabs>
            <w:rPr>
              <w:rFonts w:eastAsiaTheme="minorEastAsia"/>
              <w:noProof/>
            </w:rPr>
          </w:pPr>
          <w:hyperlink w:anchor="_Toc24290847" w:history="1">
            <w:r w:rsidRPr="00D53FA1">
              <w:rPr>
                <w:rStyle w:val="Hyperlink"/>
                <w:noProof/>
              </w:rPr>
              <w:t>Overview</w:t>
            </w:r>
            <w:r>
              <w:rPr>
                <w:noProof/>
                <w:webHidden/>
              </w:rPr>
              <w:tab/>
            </w:r>
            <w:r>
              <w:rPr>
                <w:noProof/>
                <w:webHidden/>
              </w:rPr>
              <w:fldChar w:fldCharType="begin"/>
            </w:r>
            <w:r>
              <w:rPr>
                <w:noProof/>
                <w:webHidden/>
              </w:rPr>
              <w:instrText xml:space="preserve"> PAGEREF _Toc24290847 \h </w:instrText>
            </w:r>
            <w:r>
              <w:rPr>
                <w:noProof/>
                <w:webHidden/>
              </w:rPr>
            </w:r>
            <w:r>
              <w:rPr>
                <w:noProof/>
                <w:webHidden/>
              </w:rPr>
              <w:fldChar w:fldCharType="separate"/>
            </w:r>
            <w:r>
              <w:rPr>
                <w:noProof/>
                <w:webHidden/>
              </w:rPr>
              <w:t>6</w:t>
            </w:r>
            <w:r>
              <w:rPr>
                <w:noProof/>
                <w:webHidden/>
              </w:rPr>
              <w:fldChar w:fldCharType="end"/>
            </w:r>
          </w:hyperlink>
        </w:p>
        <w:p w14:paraId="1F82755C" w14:textId="4B16BF50" w:rsidR="00F04F5A" w:rsidRDefault="00F04F5A">
          <w:pPr>
            <w:pStyle w:val="TOC2"/>
            <w:tabs>
              <w:tab w:val="right" w:leader="dot" w:pos="9350"/>
            </w:tabs>
            <w:rPr>
              <w:rFonts w:eastAsiaTheme="minorEastAsia"/>
              <w:noProof/>
            </w:rPr>
          </w:pPr>
          <w:hyperlink w:anchor="_Toc24290848" w:history="1">
            <w:r w:rsidRPr="00D53FA1">
              <w:rPr>
                <w:rStyle w:val="Hyperlink"/>
                <w:noProof/>
              </w:rPr>
              <w:t>Your checklist for success</w:t>
            </w:r>
            <w:r>
              <w:rPr>
                <w:noProof/>
                <w:webHidden/>
              </w:rPr>
              <w:tab/>
            </w:r>
            <w:r>
              <w:rPr>
                <w:noProof/>
                <w:webHidden/>
              </w:rPr>
              <w:fldChar w:fldCharType="begin"/>
            </w:r>
            <w:r>
              <w:rPr>
                <w:noProof/>
                <w:webHidden/>
              </w:rPr>
              <w:instrText xml:space="preserve"> PAGEREF _Toc24290848 \h </w:instrText>
            </w:r>
            <w:r>
              <w:rPr>
                <w:noProof/>
                <w:webHidden/>
              </w:rPr>
            </w:r>
            <w:r>
              <w:rPr>
                <w:noProof/>
                <w:webHidden/>
              </w:rPr>
              <w:fldChar w:fldCharType="separate"/>
            </w:r>
            <w:r>
              <w:rPr>
                <w:noProof/>
                <w:webHidden/>
              </w:rPr>
              <w:t>7</w:t>
            </w:r>
            <w:r>
              <w:rPr>
                <w:noProof/>
                <w:webHidden/>
              </w:rPr>
              <w:fldChar w:fldCharType="end"/>
            </w:r>
          </w:hyperlink>
        </w:p>
        <w:p w14:paraId="6ADCFECB" w14:textId="69483349" w:rsidR="00F04F5A" w:rsidRDefault="00F04F5A">
          <w:pPr>
            <w:pStyle w:val="TOC1"/>
            <w:tabs>
              <w:tab w:val="right" w:leader="dot" w:pos="9350"/>
            </w:tabs>
            <w:rPr>
              <w:rFonts w:eastAsiaTheme="minorEastAsia"/>
              <w:noProof/>
            </w:rPr>
          </w:pPr>
          <w:hyperlink w:anchor="_Toc24290849" w:history="1">
            <w:r w:rsidRPr="00D53FA1">
              <w:rPr>
                <w:rStyle w:val="Hyperlink"/>
                <w:noProof/>
              </w:rPr>
              <w:t>How to identify Critical Infrastructure &amp; complete Vulnerability Analyses</w:t>
            </w:r>
            <w:r>
              <w:rPr>
                <w:noProof/>
                <w:webHidden/>
              </w:rPr>
              <w:tab/>
            </w:r>
            <w:r>
              <w:rPr>
                <w:noProof/>
                <w:webHidden/>
              </w:rPr>
              <w:fldChar w:fldCharType="begin"/>
            </w:r>
            <w:r>
              <w:rPr>
                <w:noProof/>
                <w:webHidden/>
              </w:rPr>
              <w:instrText xml:space="preserve"> PAGEREF _Toc24290849 \h </w:instrText>
            </w:r>
            <w:r>
              <w:rPr>
                <w:noProof/>
                <w:webHidden/>
              </w:rPr>
            </w:r>
            <w:r>
              <w:rPr>
                <w:noProof/>
                <w:webHidden/>
              </w:rPr>
              <w:fldChar w:fldCharType="separate"/>
            </w:r>
            <w:r>
              <w:rPr>
                <w:noProof/>
                <w:webHidden/>
              </w:rPr>
              <w:t>9</w:t>
            </w:r>
            <w:r>
              <w:rPr>
                <w:noProof/>
                <w:webHidden/>
              </w:rPr>
              <w:fldChar w:fldCharType="end"/>
            </w:r>
          </w:hyperlink>
        </w:p>
        <w:p w14:paraId="3B27B0AD" w14:textId="1B1B4571" w:rsidR="00F04F5A" w:rsidRDefault="00F04F5A">
          <w:pPr>
            <w:pStyle w:val="TOC2"/>
            <w:tabs>
              <w:tab w:val="right" w:leader="dot" w:pos="9350"/>
            </w:tabs>
            <w:rPr>
              <w:rFonts w:eastAsiaTheme="minorEastAsia"/>
              <w:noProof/>
            </w:rPr>
          </w:pPr>
          <w:hyperlink w:anchor="_Toc24290850" w:history="1">
            <w:r w:rsidRPr="00D53FA1">
              <w:rPr>
                <w:rStyle w:val="Hyperlink"/>
                <w:noProof/>
              </w:rPr>
              <w:t>Overview</w:t>
            </w:r>
            <w:r>
              <w:rPr>
                <w:noProof/>
                <w:webHidden/>
              </w:rPr>
              <w:tab/>
            </w:r>
            <w:r>
              <w:rPr>
                <w:noProof/>
                <w:webHidden/>
              </w:rPr>
              <w:fldChar w:fldCharType="begin"/>
            </w:r>
            <w:r>
              <w:rPr>
                <w:noProof/>
                <w:webHidden/>
              </w:rPr>
              <w:instrText xml:space="preserve"> PAGEREF _Toc24290850 \h </w:instrText>
            </w:r>
            <w:r>
              <w:rPr>
                <w:noProof/>
                <w:webHidden/>
              </w:rPr>
            </w:r>
            <w:r>
              <w:rPr>
                <w:noProof/>
                <w:webHidden/>
              </w:rPr>
              <w:fldChar w:fldCharType="separate"/>
            </w:r>
            <w:r>
              <w:rPr>
                <w:noProof/>
                <w:webHidden/>
              </w:rPr>
              <w:t>9</w:t>
            </w:r>
            <w:r>
              <w:rPr>
                <w:noProof/>
                <w:webHidden/>
              </w:rPr>
              <w:fldChar w:fldCharType="end"/>
            </w:r>
          </w:hyperlink>
        </w:p>
        <w:p w14:paraId="7CB1AB4B" w14:textId="127148F1" w:rsidR="00F04F5A" w:rsidRDefault="00F04F5A">
          <w:pPr>
            <w:pStyle w:val="TOC2"/>
            <w:tabs>
              <w:tab w:val="right" w:leader="dot" w:pos="9350"/>
            </w:tabs>
            <w:rPr>
              <w:rFonts w:eastAsiaTheme="minorEastAsia"/>
              <w:noProof/>
            </w:rPr>
          </w:pPr>
          <w:hyperlink w:anchor="_Toc24290851" w:history="1">
            <w:r w:rsidRPr="00D53FA1">
              <w:rPr>
                <w:rStyle w:val="Hyperlink"/>
                <w:noProof/>
                <w:shd w:val="clear" w:color="auto" w:fill="FFFFFF"/>
              </w:rPr>
              <w:t>Identifying Critical Infrastructure</w:t>
            </w:r>
            <w:r>
              <w:rPr>
                <w:noProof/>
                <w:webHidden/>
              </w:rPr>
              <w:tab/>
            </w:r>
            <w:r>
              <w:rPr>
                <w:noProof/>
                <w:webHidden/>
              </w:rPr>
              <w:fldChar w:fldCharType="begin"/>
            </w:r>
            <w:r>
              <w:rPr>
                <w:noProof/>
                <w:webHidden/>
              </w:rPr>
              <w:instrText xml:space="preserve"> PAGEREF _Toc24290851 \h </w:instrText>
            </w:r>
            <w:r>
              <w:rPr>
                <w:noProof/>
                <w:webHidden/>
              </w:rPr>
            </w:r>
            <w:r>
              <w:rPr>
                <w:noProof/>
                <w:webHidden/>
              </w:rPr>
              <w:fldChar w:fldCharType="separate"/>
            </w:r>
            <w:r>
              <w:rPr>
                <w:noProof/>
                <w:webHidden/>
              </w:rPr>
              <w:t>9</w:t>
            </w:r>
            <w:r>
              <w:rPr>
                <w:noProof/>
                <w:webHidden/>
              </w:rPr>
              <w:fldChar w:fldCharType="end"/>
            </w:r>
          </w:hyperlink>
        </w:p>
        <w:p w14:paraId="47056344" w14:textId="18FD6EA9" w:rsidR="00F04F5A" w:rsidRDefault="00F04F5A">
          <w:pPr>
            <w:pStyle w:val="TOC2"/>
            <w:tabs>
              <w:tab w:val="right" w:leader="dot" w:pos="9350"/>
            </w:tabs>
            <w:rPr>
              <w:rFonts w:eastAsiaTheme="minorEastAsia"/>
              <w:noProof/>
            </w:rPr>
          </w:pPr>
          <w:hyperlink w:anchor="_Toc24290852" w:history="1">
            <w:r w:rsidRPr="00D53FA1">
              <w:rPr>
                <w:rStyle w:val="Hyperlink"/>
                <w:noProof/>
              </w:rPr>
              <w:t>Completing a vulnerability analysis</w:t>
            </w:r>
            <w:r>
              <w:rPr>
                <w:noProof/>
                <w:webHidden/>
              </w:rPr>
              <w:tab/>
            </w:r>
            <w:r>
              <w:rPr>
                <w:noProof/>
                <w:webHidden/>
              </w:rPr>
              <w:fldChar w:fldCharType="begin"/>
            </w:r>
            <w:r>
              <w:rPr>
                <w:noProof/>
                <w:webHidden/>
              </w:rPr>
              <w:instrText xml:space="preserve"> PAGEREF _Toc24290852 \h </w:instrText>
            </w:r>
            <w:r>
              <w:rPr>
                <w:noProof/>
                <w:webHidden/>
              </w:rPr>
            </w:r>
            <w:r>
              <w:rPr>
                <w:noProof/>
                <w:webHidden/>
              </w:rPr>
              <w:fldChar w:fldCharType="separate"/>
            </w:r>
            <w:r>
              <w:rPr>
                <w:noProof/>
                <w:webHidden/>
              </w:rPr>
              <w:t>11</w:t>
            </w:r>
            <w:r>
              <w:rPr>
                <w:noProof/>
                <w:webHidden/>
              </w:rPr>
              <w:fldChar w:fldCharType="end"/>
            </w:r>
          </w:hyperlink>
        </w:p>
        <w:p w14:paraId="66C12392" w14:textId="34BE0DD5" w:rsidR="00646245" w:rsidRDefault="00646245">
          <w:r>
            <w:rPr>
              <w:b/>
              <w:bCs/>
              <w:noProof/>
            </w:rPr>
            <w:fldChar w:fldCharType="end"/>
          </w:r>
        </w:p>
      </w:sdtContent>
    </w:sdt>
    <w:p w14:paraId="1995EB7B" w14:textId="5E49F5C0" w:rsidR="00811C18" w:rsidRDefault="00811C18" w:rsidP="00811C18"/>
    <w:p w14:paraId="5665B6EB" w14:textId="77777777" w:rsidR="00AD6ECB" w:rsidRPr="00811C18" w:rsidRDefault="00AD6ECB" w:rsidP="00811C18"/>
    <w:p w14:paraId="4A83DEF0" w14:textId="77777777" w:rsidR="00AD6ECB" w:rsidRDefault="00AD6ECB">
      <w:pPr>
        <w:rPr>
          <w:rFonts w:asciiTheme="majorHAnsi" w:eastAsiaTheme="majorEastAsia" w:hAnsiTheme="majorHAnsi" w:cstheme="majorBidi"/>
          <w:spacing w:val="-10"/>
          <w:kern w:val="28"/>
          <w:sz w:val="56"/>
          <w:szCs w:val="56"/>
        </w:rPr>
      </w:pPr>
      <w:r>
        <w:br w:type="page"/>
      </w:r>
    </w:p>
    <w:p w14:paraId="5E5F4D8D" w14:textId="32E9B2FA" w:rsidR="004D3B0C" w:rsidRDefault="004D3B0C" w:rsidP="00646245">
      <w:pPr>
        <w:pStyle w:val="Heading1"/>
      </w:pPr>
      <w:bookmarkStart w:id="0" w:name="_Toc24290842"/>
      <w:r>
        <w:lastRenderedPageBreak/>
        <w:t>Accessing your Slack Account</w:t>
      </w:r>
      <w:bookmarkEnd w:id="0"/>
    </w:p>
    <w:p w14:paraId="7D16AB24" w14:textId="77777777" w:rsidR="00AD6ECB" w:rsidRDefault="00AD6ECB" w:rsidP="004D3B0C"/>
    <w:p w14:paraId="78114D95" w14:textId="62AD1298" w:rsidR="000761B2" w:rsidRDefault="003F2C61" w:rsidP="004D3B0C">
      <w:r>
        <w:t>This course will have a dedicated Slack site for</w:t>
      </w:r>
      <w:r w:rsidR="0078514A">
        <w:t xml:space="preserve"> weekly communications.  This platform replaces the use of Blackboard Discussion Boards</w:t>
      </w:r>
      <w:r w:rsidR="007F6F31">
        <w:t xml:space="preserve"> and will generally focus on various aspects of Risk Communication</w:t>
      </w:r>
      <w:r w:rsidR="0078514A">
        <w:t xml:space="preserve">.  </w:t>
      </w:r>
      <w:r w:rsidR="005B1A84">
        <w:t xml:space="preserve">There are multiple ways in which a student can access their </w:t>
      </w:r>
      <w:r w:rsidR="00D65CAF">
        <w:t>S</w:t>
      </w:r>
      <w:r w:rsidR="005B1A84">
        <w:t xml:space="preserve">lack account.  </w:t>
      </w:r>
    </w:p>
    <w:p w14:paraId="5A72F776" w14:textId="57EB2E09" w:rsidR="005B1A84" w:rsidRDefault="00511206">
      <w:r>
        <w:t xml:space="preserve">There are multiple ways in which to access your account – </w:t>
      </w:r>
      <w:r w:rsidR="007D6758">
        <w:t>Use the invitation as provided in your welcome announcement, search for the course direction on Slack or</w:t>
      </w:r>
      <w:r w:rsidR="007D75E4">
        <w:t xml:space="preserve">, as a last resort, ask the </w:t>
      </w:r>
      <w:r w:rsidR="005B1A84">
        <w:t xml:space="preserve">Slack administrator </w:t>
      </w:r>
      <w:r w:rsidR="007D75E4">
        <w:t>(that would be me)</w:t>
      </w:r>
      <w:r w:rsidR="005B1A84">
        <w:t xml:space="preserve"> to invite you.  Here’s what each of </w:t>
      </w:r>
      <w:r w:rsidR="00F85751">
        <w:t>these looks</w:t>
      </w:r>
      <w:r w:rsidR="005B1A84">
        <w:t xml:space="preserve"> like.</w:t>
      </w:r>
    </w:p>
    <w:p w14:paraId="6166A665" w14:textId="77777777" w:rsidR="00946B32" w:rsidRDefault="00946B32" w:rsidP="00EF2D4E">
      <w:pPr>
        <w:pStyle w:val="Heading2"/>
      </w:pPr>
    </w:p>
    <w:p w14:paraId="3AB7141A" w14:textId="77777777" w:rsidR="00946B32" w:rsidRDefault="00946B32" w:rsidP="00EF2D4E">
      <w:pPr>
        <w:pStyle w:val="Heading2"/>
      </w:pPr>
    </w:p>
    <w:p w14:paraId="6D4D8655" w14:textId="3A0A5DA3" w:rsidR="00033203" w:rsidRPr="000761B2" w:rsidRDefault="003F2C61" w:rsidP="00EF2D4E">
      <w:pPr>
        <w:pStyle w:val="Heading2"/>
      </w:pPr>
      <w:bookmarkStart w:id="1" w:name="_Toc24290843"/>
      <w:r>
        <w:t>Us</w:t>
      </w:r>
      <w:r w:rsidR="0078514A">
        <w:t>e</w:t>
      </w:r>
      <w:r>
        <w:t xml:space="preserve"> an i</w:t>
      </w:r>
      <w:r w:rsidR="00033203" w:rsidRPr="000761B2">
        <w:t>nvit</w:t>
      </w:r>
      <w:r w:rsidR="00333B34" w:rsidRPr="000761B2">
        <w:t xml:space="preserve">ation to </w:t>
      </w:r>
      <w:r>
        <w:t xml:space="preserve">access </w:t>
      </w:r>
      <w:r w:rsidR="00333B34" w:rsidRPr="000761B2">
        <w:t>the Slack Site</w:t>
      </w:r>
      <w:bookmarkEnd w:id="1"/>
    </w:p>
    <w:p w14:paraId="6FC5C2E0" w14:textId="0F488CC8" w:rsidR="002A7861" w:rsidRDefault="00A20782" w:rsidP="00033203">
      <w:r>
        <w:t xml:space="preserve">At the beginning of class, I will send an email </w:t>
      </w:r>
      <w:r w:rsidR="00546847">
        <w:t xml:space="preserve">with an active link that looks something like this: </w:t>
      </w:r>
    </w:p>
    <w:p w14:paraId="4621267F" w14:textId="730A5E04" w:rsidR="00161DA2" w:rsidRPr="007D75E4" w:rsidRDefault="007F6F31">
      <w:pPr>
        <w:rPr>
          <w:rFonts w:cstheme="minorHAnsi"/>
        </w:rPr>
      </w:pPr>
      <w:hyperlink r:id="rId11" w:tgtFrame="_blank" w:history="1">
        <w:r w:rsidR="00546847" w:rsidRPr="007D75E4">
          <w:rPr>
            <w:rStyle w:val="Hyperlink"/>
            <w:rFonts w:cstheme="minorHAnsi"/>
            <w:color w:val="1155CC"/>
            <w:u w:val="none"/>
            <w:bdr w:val="none" w:sz="0" w:space="0" w:color="auto" w:frame="1"/>
            <w:shd w:val="clear" w:color="auto" w:fill="F4F4F4"/>
          </w:rPr>
          <w:t>https://join.slack.com/t/hsemf434/signup</w:t>
        </w:r>
      </w:hyperlink>
      <w:r w:rsidR="00546847" w:rsidRPr="007D75E4">
        <w:rPr>
          <w:rFonts w:cstheme="minorHAnsi"/>
        </w:rPr>
        <w:t xml:space="preserve">  </w:t>
      </w:r>
    </w:p>
    <w:p w14:paraId="1F895482" w14:textId="22D33145" w:rsidR="00874741" w:rsidRDefault="00546847" w:rsidP="00874741">
      <w:pPr>
        <w:rPr>
          <w:i/>
          <w:iCs/>
        </w:rPr>
      </w:pPr>
      <w:r w:rsidRPr="00033203">
        <w:rPr>
          <w:i/>
          <w:iCs/>
        </w:rPr>
        <w:t xml:space="preserve">Note: please don’t use this specific link as </w:t>
      </w:r>
      <w:r w:rsidR="002A7861" w:rsidRPr="00033203">
        <w:rPr>
          <w:i/>
          <w:iCs/>
        </w:rPr>
        <w:t>there will be a different sign up for each semester’s class</w:t>
      </w:r>
    </w:p>
    <w:p w14:paraId="1B15E389" w14:textId="77777777" w:rsidR="00CB04EC" w:rsidRPr="00CB04EC" w:rsidRDefault="00CB04EC" w:rsidP="00874741">
      <w:pPr>
        <w:rPr>
          <w:i/>
          <w:iCs/>
        </w:rPr>
      </w:pPr>
    </w:p>
    <w:p w14:paraId="0A7B42B2" w14:textId="43281C2B" w:rsidR="00F85751" w:rsidRDefault="0006485F">
      <w:r>
        <w:rPr>
          <w:noProof/>
        </w:rPr>
        <mc:AlternateContent>
          <mc:Choice Requires="wps">
            <w:drawing>
              <wp:anchor distT="0" distB="0" distL="114300" distR="114300" simplePos="0" relativeHeight="251660288" behindDoc="0" locked="0" layoutInCell="1" allowOverlap="1" wp14:anchorId="74CD81A6" wp14:editId="2726EE7F">
                <wp:simplePos x="0" y="0"/>
                <wp:positionH relativeFrom="column">
                  <wp:posOffset>3933825</wp:posOffset>
                </wp:positionH>
                <wp:positionV relativeFrom="paragraph">
                  <wp:posOffset>2185670</wp:posOffset>
                </wp:positionV>
                <wp:extent cx="638175" cy="484632"/>
                <wp:effectExtent l="19050" t="19050" r="28575" b="29845"/>
                <wp:wrapNone/>
                <wp:docPr id="6" name="Arrow: Left 6"/>
                <wp:cNvGraphicFramePr/>
                <a:graphic xmlns:a="http://schemas.openxmlformats.org/drawingml/2006/main">
                  <a:graphicData uri="http://schemas.microsoft.com/office/word/2010/wordprocessingShape">
                    <wps:wsp>
                      <wps:cNvSpPr/>
                      <wps:spPr>
                        <a:xfrm>
                          <a:off x="0" y="0"/>
                          <a:ext cx="638175"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8780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309.75pt;margin-top:172.1pt;width:50.25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" adj="8202" fillcolor="#4472c4 [3204]" strokecolor="#1f3763 [1604]" strokeweight="1pt"/>
            </w:pict>
          </mc:Fallback>
        </mc:AlternateContent>
      </w:r>
      <w:r w:rsidR="00874741">
        <w:rPr>
          <w:noProof/>
        </w:rPr>
        <w:drawing>
          <wp:inline distT="0" distB="0" distL="0" distR="0" wp14:anchorId="3B91D2CF" wp14:editId="7BEFC141">
            <wp:extent cx="5943600" cy="3810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10635"/>
                    </a:xfrm>
                    <a:prstGeom prst="rect">
                      <a:avLst/>
                    </a:prstGeom>
                  </pic:spPr>
                </pic:pic>
              </a:graphicData>
            </a:graphic>
          </wp:inline>
        </w:drawing>
      </w:r>
    </w:p>
    <w:p w14:paraId="043C35B3" w14:textId="14E4BE24" w:rsidR="0063774A" w:rsidRDefault="0063774A"/>
    <w:p w14:paraId="265F21B4" w14:textId="5EA61AA9" w:rsidR="0063774A" w:rsidRDefault="0063774A">
      <w:r>
        <w:lastRenderedPageBreak/>
        <w:t>On Blackboard, I’ll have a link to the risk communication channel where you’ll be posting your requ</w:t>
      </w:r>
      <w:bookmarkStart w:id="2" w:name="_GoBack"/>
      <w:bookmarkEnd w:id="2"/>
      <w:r>
        <w:t xml:space="preserve">ired assignments: </w:t>
      </w:r>
    </w:p>
    <w:p w14:paraId="12E431DD" w14:textId="3A89ACD2" w:rsidR="0063774A" w:rsidRDefault="004A5B05">
      <w:r>
        <w:rPr>
          <w:noProof/>
        </w:rPr>
        <mc:AlternateContent>
          <mc:Choice Requires="wps">
            <w:drawing>
              <wp:anchor distT="0" distB="0" distL="114300" distR="114300" simplePos="0" relativeHeight="251659264" behindDoc="0" locked="0" layoutInCell="1" allowOverlap="1" wp14:anchorId="2ABEF7D8" wp14:editId="5373912D">
                <wp:simplePos x="0" y="0"/>
                <wp:positionH relativeFrom="leftMargin">
                  <wp:posOffset>288290</wp:posOffset>
                </wp:positionH>
                <wp:positionV relativeFrom="paragraph">
                  <wp:posOffset>2190750</wp:posOffset>
                </wp:positionV>
                <wp:extent cx="625475" cy="484632"/>
                <wp:effectExtent l="0" t="19050" r="41275" b="29845"/>
                <wp:wrapNone/>
                <wp:docPr id="5" name="Arrow: Right 5"/>
                <wp:cNvGraphicFramePr/>
                <a:graphic xmlns:a="http://schemas.openxmlformats.org/drawingml/2006/main">
                  <a:graphicData uri="http://schemas.microsoft.com/office/word/2010/wordprocessingShape">
                    <wps:wsp>
                      <wps:cNvSpPr/>
                      <wps:spPr>
                        <a:xfrm>
                          <a:off x="0" y="0"/>
                          <a:ext cx="625475"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E01B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2.7pt;margin-top:172.5pt;width:49.25pt;height:38.15pt;z-index:25165926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" adj="13232" fillcolor="#4472c4 [3204]" strokecolor="#1f3763 [1604]" strokeweight="1pt">
                <w10:wrap anchorx="margin"/>
              </v:shape>
            </w:pict>
          </mc:Fallback>
        </mc:AlternateContent>
      </w:r>
      <w:r w:rsidR="009D67DE">
        <w:rPr>
          <w:noProof/>
        </w:rPr>
        <w:drawing>
          <wp:inline distT="0" distB="0" distL="0" distR="0" wp14:anchorId="788B1632" wp14:editId="79074747">
            <wp:extent cx="5943600" cy="3810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10635"/>
                    </a:xfrm>
                    <a:prstGeom prst="rect">
                      <a:avLst/>
                    </a:prstGeom>
                  </pic:spPr>
                </pic:pic>
              </a:graphicData>
            </a:graphic>
          </wp:inline>
        </w:drawing>
      </w:r>
    </w:p>
    <w:p w14:paraId="1570EB59" w14:textId="77777777" w:rsidR="00F84882" w:rsidRDefault="00F84882" w:rsidP="00F84882">
      <w:pPr>
        <w:pStyle w:val="Heading2"/>
      </w:pPr>
      <w:bookmarkStart w:id="3" w:name="_Toc24290844"/>
      <w:r>
        <w:t>Search for the course on Slack.com</w:t>
      </w:r>
      <w:bookmarkEnd w:id="3"/>
    </w:p>
    <w:p w14:paraId="0628CDB8" w14:textId="28016091" w:rsidR="00F152B0" w:rsidRDefault="004F29E4" w:rsidP="00F84882">
      <w:r w:rsidRPr="000761B2">
        <w:t xml:space="preserve">If you don’t have </w:t>
      </w:r>
      <w:r w:rsidR="000761B2" w:rsidRPr="000761B2">
        <w:t xml:space="preserve">an </w:t>
      </w:r>
      <w:r w:rsidR="00C8372A" w:rsidRPr="000761B2">
        <w:t xml:space="preserve">invite or the invite isn’t working, then </w:t>
      </w:r>
      <w:r w:rsidR="00ED583D" w:rsidRPr="000761B2">
        <w:t>click on</w:t>
      </w:r>
      <w:r w:rsidR="00C8372A" w:rsidRPr="000761B2">
        <w:t xml:space="preserve"> </w:t>
      </w:r>
      <w:hyperlink r:id="rId14" w:history="1">
        <w:r w:rsidR="00ED583D" w:rsidRPr="000761B2">
          <w:rPr>
            <w:rStyle w:val="Hyperlink"/>
            <w:b/>
            <w:bCs/>
          </w:rPr>
          <w:t>https://slack.com/get-started</w:t>
        </w:r>
      </w:hyperlink>
      <w:r w:rsidR="00ED583D" w:rsidRPr="000761B2">
        <w:t xml:space="preserve"> and click “My team is on Slack”</w:t>
      </w:r>
    </w:p>
    <w:p w14:paraId="5D242B94" w14:textId="2FFF0872" w:rsidR="00F152B0" w:rsidRDefault="00DD39C7">
      <w:r>
        <w:rPr>
          <w:noProof/>
        </w:rPr>
        <w:drawing>
          <wp:inline distT="0" distB="0" distL="0" distR="0" wp14:anchorId="65F3C3D8" wp14:editId="0783002D">
            <wp:extent cx="4867275" cy="312056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4170" cy="3131399"/>
                    </a:xfrm>
                    <a:prstGeom prst="rect">
                      <a:avLst/>
                    </a:prstGeom>
                  </pic:spPr>
                </pic:pic>
              </a:graphicData>
            </a:graphic>
          </wp:inline>
        </w:drawing>
      </w:r>
    </w:p>
    <w:p w14:paraId="7410BE4F" w14:textId="74EB897A" w:rsidR="00DD39C7" w:rsidRDefault="000761B2" w:rsidP="00333B34">
      <w:r>
        <w:lastRenderedPageBreak/>
        <w:t>You should then see this option:</w:t>
      </w:r>
    </w:p>
    <w:p w14:paraId="5E25CC8C" w14:textId="6696EAE7" w:rsidR="00DD39C7" w:rsidRDefault="003D1144" w:rsidP="00333B34">
      <w:r>
        <w:rPr>
          <w:noProof/>
        </w:rPr>
        <w:drawing>
          <wp:inline distT="0" distB="0" distL="0" distR="0" wp14:anchorId="46BE842C" wp14:editId="5F59A9DC">
            <wp:extent cx="4876800" cy="31266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1375" cy="3136021"/>
                    </a:xfrm>
                    <a:prstGeom prst="rect">
                      <a:avLst/>
                    </a:prstGeom>
                  </pic:spPr>
                </pic:pic>
              </a:graphicData>
            </a:graphic>
          </wp:inline>
        </w:drawing>
      </w:r>
    </w:p>
    <w:p w14:paraId="07A8015C" w14:textId="07963E91" w:rsidR="00DD39C7" w:rsidRDefault="003E326C" w:rsidP="00333B34">
      <w:r>
        <w:t>Enter your email address and select the Slack workspace associated with this class</w:t>
      </w:r>
    </w:p>
    <w:p w14:paraId="6DE5C9AC" w14:textId="301CF051" w:rsidR="00946B32" w:rsidRDefault="00E97C9A" w:rsidP="000768A0">
      <w:pPr>
        <w:pStyle w:val="Heading2"/>
      </w:pPr>
      <w:bookmarkStart w:id="4" w:name="_Toc24290845"/>
      <w:r>
        <w:t>Ask</w:t>
      </w:r>
      <w:r w:rsidR="00946B32">
        <w:t xml:space="preserve"> the Slack Administrator </w:t>
      </w:r>
      <w:proofErr w:type="gramStart"/>
      <w:r w:rsidR="00946B32">
        <w:t>add</w:t>
      </w:r>
      <w:proofErr w:type="gramEnd"/>
      <w:r w:rsidR="00946B32">
        <w:t xml:space="preserve"> </w:t>
      </w:r>
      <w:r w:rsidR="00946B32" w:rsidRPr="00E97C9A">
        <w:t>yo</w:t>
      </w:r>
      <w:r w:rsidR="000768A0" w:rsidRPr="00E97C9A">
        <w:t>u directly</w:t>
      </w:r>
      <w:bookmarkEnd w:id="4"/>
    </w:p>
    <w:p w14:paraId="269D36FB" w14:textId="51B24B7B" w:rsidR="003D1144" w:rsidRDefault="004D0F63" w:rsidP="00946B32">
      <w:r w:rsidRPr="0040437C">
        <w:t xml:space="preserve">Lastly, the administrator can add you directly, although she might </w:t>
      </w:r>
      <w:r w:rsidR="00E97C9A">
        <w:t>be disinclined to do that</w:t>
      </w:r>
      <w:r w:rsidRPr="0040437C">
        <w:t xml:space="preserve"> for an extremely large class!</w:t>
      </w:r>
    </w:p>
    <w:p w14:paraId="3BBE7433" w14:textId="77777777" w:rsidR="00EF2D4E" w:rsidRPr="00EF2D4E" w:rsidRDefault="00EF2D4E" w:rsidP="00EF2D4E"/>
    <w:p w14:paraId="2263A681" w14:textId="1B4220B8" w:rsidR="003D1144" w:rsidRDefault="003439CE" w:rsidP="00333B34">
      <w:r>
        <w:rPr>
          <w:noProof/>
        </w:rPr>
        <w:drawing>
          <wp:inline distT="0" distB="0" distL="0" distR="0" wp14:anchorId="52EE0437" wp14:editId="0BE4A501">
            <wp:extent cx="5095787" cy="3267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2340" cy="3271276"/>
                    </a:xfrm>
                    <a:prstGeom prst="rect">
                      <a:avLst/>
                    </a:prstGeom>
                  </pic:spPr>
                </pic:pic>
              </a:graphicData>
            </a:graphic>
          </wp:inline>
        </w:drawing>
      </w:r>
    </w:p>
    <w:p w14:paraId="2AC10449" w14:textId="125ECCBB" w:rsidR="00333B34" w:rsidRDefault="0040437C" w:rsidP="00333B34">
      <w:r>
        <w:lastRenderedPageBreak/>
        <w:t>Now that you’re in</w:t>
      </w:r>
      <w:r w:rsidR="00333B34">
        <w:t>,</w:t>
      </w:r>
      <w:r>
        <w:t xml:space="preserve"> </w:t>
      </w:r>
      <w:r w:rsidR="00333B34">
        <w:t>you can routinely access your site through the following methods:</w:t>
      </w:r>
    </w:p>
    <w:p w14:paraId="49CE3B5C" w14:textId="77777777" w:rsidR="00333B34" w:rsidRDefault="00333B34" w:rsidP="00333B34">
      <w:pPr>
        <w:pStyle w:val="ListParagraph"/>
        <w:numPr>
          <w:ilvl w:val="0"/>
          <w:numId w:val="1"/>
        </w:numPr>
      </w:pPr>
      <w:r>
        <w:t>Slack.com</w:t>
      </w:r>
    </w:p>
    <w:p w14:paraId="07C82645" w14:textId="77777777" w:rsidR="00333B34" w:rsidRDefault="00333B34" w:rsidP="00333B34">
      <w:pPr>
        <w:pStyle w:val="ListParagraph"/>
        <w:numPr>
          <w:ilvl w:val="0"/>
          <w:numId w:val="1"/>
        </w:numPr>
      </w:pPr>
      <w:r>
        <w:t>Through Blackboard</w:t>
      </w:r>
    </w:p>
    <w:p w14:paraId="5772A1FF" w14:textId="52686ACD" w:rsidR="009D67DE" w:rsidRDefault="00333B34" w:rsidP="00612141">
      <w:pPr>
        <w:pStyle w:val="ListParagraph"/>
        <w:numPr>
          <w:ilvl w:val="0"/>
          <w:numId w:val="1"/>
        </w:numPr>
      </w:pPr>
      <w:r>
        <w:t xml:space="preserve">Through </w:t>
      </w:r>
      <w:r w:rsidR="003B5E20">
        <w:t>your</w:t>
      </w:r>
      <w:r>
        <w:t xml:space="preserve"> mobile device</w:t>
      </w:r>
      <w:r w:rsidR="00EC1FE4">
        <w:t xml:space="preserve">.  </w:t>
      </w:r>
      <w:r w:rsidR="00F152B0">
        <w:t>You</w:t>
      </w:r>
      <w:r w:rsidR="009D67DE">
        <w:t xml:space="preserve"> can download Slack to your</w:t>
      </w:r>
      <w:r w:rsidR="00894DE3">
        <w:t xml:space="preserve"> phone.  </w:t>
      </w:r>
    </w:p>
    <w:p w14:paraId="45133FA4" w14:textId="1F91F2D3" w:rsidR="0060478F" w:rsidRPr="002270A6" w:rsidRDefault="002270A6" w:rsidP="00EC1FE4">
      <w:pPr>
        <w:pStyle w:val="ListParagraph"/>
        <w:numPr>
          <w:ilvl w:val="0"/>
          <w:numId w:val="3"/>
        </w:numPr>
        <w:rPr>
          <w:rStyle w:val="Hyperlink"/>
        </w:rPr>
      </w:pPr>
      <w:r>
        <w:fldChar w:fldCharType="begin"/>
      </w:r>
      <w:r>
        <w:instrText xml:space="preserve"> HYPERLINK "https://slack.com/help/articles/207691318-download-slack-for-android" </w:instrText>
      </w:r>
      <w:r>
        <w:fldChar w:fldCharType="separate"/>
      </w:r>
      <w:r w:rsidRPr="002270A6">
        <w:rPr>
          <w:rStyle w:val="Hyperlink"/>
        </w:rPr>
        <w:t>Download Slack for Android</w:t>
      </w:r>
    </w:p>
    <w:p w14:paraId="7B1171CB" w14:textId="26E91CFF" w:rsidR="007051EB" w:rsidRDefault="002270A6" w:rsidP="00EC1FE4">
      <w:pPr>
        <w:pStyle w:val="ListParagraph"/>
        <w:numPr>
          <w:ilvl w:val="0"/>
          <w:numId w:val="3"/>
        </w:numPr>
        <w:rPr>
          <w:rStyle w:val="Hyperlink"/>
        </w:rPr>
      </w:pPr>
      <w:r>
        <w:fldChar w:fldCharType="end"/>
      </w:r>
      <w:hyperlink r:id="rId18" w:history="1">
        <w:r w:rsidR="001C3529" w:rsidRPr="001C3529">
          <w:rPr>
            <w:rStyle w:val="Hyperlink"/>
          </w:rPr>
          <w:t>Download Slack for iOS</w:t>
        </w:r>
      </w:hyperlink>
    </w:p>
    <w:p w14:paraId="4F1708BC" w14:textId="39A53062" w:rsidR="0095040E" w:rsidRDefault="00E97C9A">
      <w:r>
        <w:t>Make sure you bookmark this site as you’ll be going to it periodically.</w:t>
      </w:r>
    </w:p>
    <w:p w14:paraId="3DEB5F78" w14:textId="7A90CB07" w:rsidR="003B32A3" w:rsidRDefault="005E7988">
      <w:pPr>
        <w:rPr>
          <w:rStyle w:val="Hyperlink"/>
        </w:rPr>
      </w:pPr>
      <w:r>
        <w:t>And if you’re not familiar with Slack,</w:t>
      </w:r>
      <w:r w:rsidR="003B5E20">
        <w:t xml:space="preserve"> </w:t>
      </w:r>
      <w:r w:rsidR="001A0A70">
        <w:t xml:space="preserve">you can review the tips posted by your administrator and the tips contained in Slack’s </w:t>
      </w:r>
      <w:hyperlink r:id="rId19" w:anchor="intro-to-slack" w:history="1">
        <w:r w:rsidR="003B32A3" w:rsidRPr="00F152B0">
          <w:rPr>
            <w:rStyle w:val="Hyperlink"/>
          </w:rPr>
          <w:t>Getting Started</w:t>
        </w:r>
      </w:hyperlink>
      <w:r w:rsidR="00E63798" w:rsidRPr="00E63798">
        <w:rPr>
          <w:rStyle w:val="Hyperlink"/>
          <w:u w:val="none"/>
        </w:rPr>
        <w:t xml:space="preserve">  </w:t>
      </w:r>
      <w:r w:rsidR="001A0A70" w:rsidRPr="00E63798">
        <w:t>guidance.</w:t>
      </w:r>
      <w:r w:rsidR="001A0A70">
        <w:rPr>
          <w:rStyle w:val="Hyperlink"/>
        </w:rPr>
        <w:t xml:space="preserve"> </w:t>
      </w:r>
    </w:p>
    <w:p w14:paraId="379F5852" w14:textId="5D9AD4E1" w:rsidR="000768A0" w:rsidRDefault="000768A0">
      <w:r>
        <w:br w:type="page"/>
      </w:r>
    </w:p>
    <w:p w14:paraId="17E59A73" w14:textId="32D703F2" w:rsidR="005E7988" w:rsidRDefault="00E97C9A" w:rsidP="00E97C9A">
      <w:pPr>
        <w:pStyle w:val="Heading1"/>
      </w:pPr>
      <w:bookmarkStart w:id="5" w:name="_Toc24290846"/>
      <w:r>
        <w:lastRenderedPageBreak/>
        <w:t xml:space="preserve">How to </w:t>
      </w:r>
      <w:r w:rsidR="00413E25">
        <w:t xml:space="preserve">successfully </w:t>
      </w:r>
      <w:r>
        <w:t>complete the Decision Brief Series</w:t>
      </w:r>
      <w:bookmarkEnd w:id="5"/>
    </w:p>
    <w:p w14:paraId="110BBD71" w14:textId="0A6F477C" w:rsidR="00E97C9A" w:rsidRDefault="00E97C9A" w:rsidP="00E97C9A"/>
    <w:p w14:paraId="04F196F8" w14:textId="06348697" w:rsidR="00967E58" w:rsidRPr="005268D3" w:rsidRDefault="005268D3" w:rsidP="000118FC">
      <w:pPr>
        <w:pStyle w:val="Heading2"/>
      </w:pPr>
      <w:bookmarkStart w:id="6" w:name="_Toc24290847"/>
      <w:r>
        <w:t>Overview</w:t>
      </w:r>
      <w:bookmarkEnd w:id="6"/>
    </w:p>
    <w:p w14:paraId="43395C65" w14:textId="12160A49" w:rsidR="00967E58" w:rsidRDefault="00967E58" w:rsidP="005268D3">
      <w:r w:rsidRPr="005268D3">
        <w:t xml:space="preserve">This is a series of 7 exercises that culminate in a decision brief.  The decision brief is intended to be for the stakeholders in your community. </w:t>
      </w:r>
      <w:r w:rsidR="008725C5">
        <w:t>This set of exercises is the foundation of the course</w:t>
      </w:r>
      <w:r w:rsidR="00367B2A">
        <w:t xml:space="preserve"> and students should focus on understanding how the pieces of the puzzle come together.  All other assignments </w:t>
      </w:r>
      <w:r w:rsidR="00CD563F">
        <w:t xml:space="preserve">are intended to reinforce these specific set of activities. </w:t>
      </w:r>
    </w:p>
    <w:p w14:paraId="273D3E05" w14:textId="39E9DA4A" w:rsidR="00147C32" w:rsidRDefault="00147C32" w:rsidP="005268D3">
      <w:r>
        <w:t>As shown in the opening set of slides, th</w:t>
      </w:r>
      <w:r w:rsidR="00BC0D6D">
        <w:t xml:space="preserve">e DHS Risk Management </w:t>
      </w:r>
      <w:r w:rsidR="00CD563F">
        <w:t>Framework</w:t>
      </w:r>
      <w:r w:rsidR="001D5606">
        <w:t xml:space="preserve"> </w:t>
      </w:r>
      <w:r w:rsidR="007A5037">
        <w:t xml:space="preserve">as detailed in Figure 1 </w:t>
      </w:r>
      <w:r w:rsidR="001D5606">
        <w:t xml:space="preserve">is a function of the Hazard/Threat, the Vulnerability and the Consequences to a given target. </w:t>
      </w:r>
    </w:p>
    <w:p w14:paraId="1D224353" w14:textId="77777777" w:rsidR="00703C55" w:rsidRDefault="00932E73" w:rsidP="00703C55">
      <w:pPr>
        <w:keepNext/>
      </w:pPr>
      <w:r>
        <w:rPr>
          <w:noProof/>
        </w:rPr>
        <w:drawing>
          <wp:inline distT="0" distB="0" distL="0" distR="0" wp14:anchorId="3023FCEE" wp14:editId="4539BCAA">
            <wp:extent cx="5943600" cy="3752215"/>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HS Risk Management Cycle.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752215"/>
                    </a:xfrm>
                    <a:prstGeom prst="rect">
                      <a:avLst/>
                    </a:prstGeom>
                  </pic:spPr>
                </pic:pic>
              </a:graphicData>
            </a:graphic>
          </wp:inline>
        </w:drawing>
      </w:r>
    </w:p>
    <w:p w14:paraId="074DE0FC" w14:textId="4B53400C" w:rsidR="00BD0C1F" w:rsidRDefault="00703C55" w:rsidP="00703C55">
      <w:pPr>
        <w:pStyle w:val="Caption"/>
      </w:pPr>
      <w:r>
        <w:t xml:space="preserve">Figure </w:t>
      </w:r>
      <w:fldSimple w:instr=" SEQ Figure \* ARABIC ">
        <w:r>
          <w:rPr>
            <w:noProof/>
          </w:rPr>
          <w:t>1</w:t>
        </w:r>
      </w:fldSimple>
      <w:r>
        <w:t xml:space="preserve"> The DHS Risk Management </w:t>
      </w:r>
      <w:r w:rsidR="00CD563F">
        <w:t>Framework</w:t>
      </w:r>
    </w:p>
    <w:p w14:paraId="02034773" w14:textId="77777777" w:rsidR="00CD563F" w:rsidRDefault="00CD563F" w:rsidP="005268D3"/>
    <w:p w14:paraId="1FA363F0" w14:textId="1E7ED021" w:rsidR="00845297" w:rsidRDefault="00CF0896" w:rsidP="005268D3">
      <w:r>
        <w:t xml:space="preserve">Your Decision Brief will be developed to be presented to the stakeholders you develop in the first exercise.  </w:t>
      </w:r>
      <w:r w:rsidR="008200BC">
        <w:t>It may be helpful to think about your decision brief as answering the following questions:</w:t>
      </w:r>
    </w:p>
    <w:p w14:paraId="489A328D" w14:textId="12CAAF18" w:rsidR="008200BC" w:rsidRDefault="008200BC" w:rsidP="008200BC">
      <w:pPr>
        <w:pStyle w:val="ListParagraph"/>
        <w:numPr>
          <w:ilvl w:val="0"/>
          <w:numId w:val="8"/>
        </w:numPr>
      </w:pPr>
      <w:r>
        <w:t xml:space="preserve">Who </w:t>
      </w:r>
      <w:r w:rsidR="00F12CD5">
        <w:t>are the stakeholders?</w:t>
      </w:r>
    </w:p>
    <w:p w14:paraId="2B604564" w14:textId="67056F8D" w:rsidR="00F12CD5" w:rsidRDefault="00F12CD5" w:rsidP="008200BC">
      <w:pPr>
        <w:pStyle w:val="ListParagraph"/>
        <w:numPr>
          <w:ilvl w:val="0"/>
          <w:numId w:val="8"/>
        </w:numPr>
      </w:pPr>
      <w:r>
        <w:t>Where is the target</w:t>
      </w:r>
      <w:r w:rsidR="00DE18CA">
        <w:t xml:space="preserve"> and what are the vulnerabilities to that target</w:t>
      </w:r>
      <w:r>
        <w:t>?</w:t>
      </w:r>
    </w:p>
    <w:p w14:paraId="5383F178" w14:textId="6AD03CC3" w:rsidR="00F12CD5" w:rsidRDefault="00424C25" w:rsidP="008200BC">
      <w:pPr>
        <w:pStyle w:val="ListParagraph"/>
        <w:numPr>
          <w:ilvl w:val="0"/>
          <w:numId w:val="8"/>
        </w:numPr>
      </w:pPr>
      <w:r>
        <w:t xml:space="preserve">What risks will the target face (based on the </w:t>
      </w:r>
      <w:r w:rsidR="00F3278C">
        <w:t>likelihood and consequences that you select)</w:t>
      </w:r>
    </w:p>
    <w:p w14:paraId="51B7E439" w14:textId="51C85655" w:rsidR="00F3278C" w:rsidRDefault="00F3278C" w:rsidP="008200BC">
      <w:pPr>
        <w:pStyle w:val="ListParagraph"/>
        <w:numPr>
          <w:ilvl w:val="0"/>
          <w:numId w:val="8"/>
        </w:numPr>
      </w:pPr>
      <w:r>
        <w:t>How can these risks be better managed (</w:t>
      </w:r>
      <w:r w:rsidR="00DE18CA">
        <w:t>mitigation strategies)?</w:t>
      </w:r>
    </w:p>
    <w:p w14:paraId="619EA811" w14:textId="77777777" w:rsidR="00CD563F" w:rsidRDefault="00CD563F" w:rsidP="00B83123">
      <w:pPr>
        <w:rPr>
          <w:bCs/>
        </w:rPr>
      </w:pPr>
    </w:p>
    <w:p w14:paraId="7F6F037A" w14:textId="52D8C8DD" w:rsidR="000F2079" w:rsidRDefault="00B83123" w:rsidP="00B83123">
      <w:r w:rsidRPr="005268D3">
        <w:rPr>
          <w:bCs/>
        </w:rPr>
        <w:lastRenderedPageBreak/>
        <w:t xml:space="preserve">Focus your </w:t>
      </w:r>
      <w:r w:rsidR="00413E25">
        <w:rPr>
          <w:bCs/>
        </w:rPr>
        <w:t>data collection</w:t>
      </w:r>
      <w:r w:rsidRPr="005268D3">
        <w:rPr>
          <w:bCs/>
        </w:rPr>
        <w:t xml:space="preserve"> on the TARGET infrastructure and not the town</w:t>
      </w:r>
      <w:r w:rsidR="00413E25">
        <w:rPr>
          <w:bCs/>
        </w:rPr>
        <w:t>, state or country</w:t>
      </w:r>
      <w:r w:rsidRPr="005268D3">
        <w:rPr>
          <w:bCs/>
        </w:rPr>
        <w:t xml:space="preserve"> where the target resides.  Select your target with enough information to conduct the risk assessment. </w:t>
      </w:r>
      <w:r w:rsidRPr="005268D3">
        <w:t xml:space="preserve">If you can’t find data for your town, find data for a similar event in a different part of the country and </w:t>
      </w:r>
      <w:r w:rsidR="00413E25">
        <w:t xml:space="preserve">extrapolate </w:t>
      </w:r>
      <w:proofErr w:type="gramStart"/>
      <w:r w:rsidR="009C6034">
        <w:t>whether or not</w:t>
      </w:r>
      <w:proofErr w:type="gramEnd"/>
      <w:r w:rsidR="009C6034">
        <w:t xml:space="preserve"> </w:t>
      </w:r>
      <w:r w:rsidRPr="005268D3">
        <w:t>the data is applicable or not and why.</w:t>
      </w:r>
    </w:p>
    <w:p w14:paraId="2E5472F9" w14:textId="13DF6409" w:rsidR="00703C55" w:rsidRDefault="00703C55" w:rsidP="00B83123">
      <w:r>
        <w:t>Figure 2 shows the individual steps</w:t>
      </w:r>
      <w:r w:rsidR="006D7709">
        <w:t xml:space="preserve"> that will need to be completed in order to deliver your decision brief.</w:t>
      </w:r>
    </w:p>
    <w:p w14:paraId="7C0D59B3" w14:textId="77777777" w:rsidR="006D7709" w:rsidRDefault="006D7709" w:rsidP="00B83123"/>
    <w:p w14:paraId="727B4F2B" w14:textId="77777777" w:rsidR="00703C55" w:rsidRDefault="000F2079" w:rsidP="00703C55">
      <w:pPr>
        <w:keepNext/>
      </w:pPr>
      <w:r>
        <w:rPr>
          <w:noProof/>
        </w:rPr>
        <w:drawing>
          <wp:inline distT="0" distB="0" distL="0" distR="0" wp14:anchorId="12EA68DF" wp14:editId="0A166E9D">
            <wp:extent cx="5943600" cy="36258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ecision Brief.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625850"/>
                    </a:xfrm>
                    <a:prstGeom prst="rect">
                      <a:avLst/>
                    </a:prstGeom>
                  </pic:spPr>
                </pic:pic>
              </a:graphicData>
            </a:graphic>
          </wp:inline>
        </w:drawing>
      </w:r>
    </w:p>
    <w:p w14:paraId="503114E3" w14:textId="47559785" w:rsidR="000118FC" w:rsidRDefault="00703C55" w:rsidP="00703C55">
      <w:pPr>
        <w:pStyle w:val="Caption"/>
      </w:pPr>
      <w:r>
        <w:t xml:space="preserve">Figure </w:t>
      </w:r>
      <w:fldSimple w:instr=" SEQ Figure \* ARABIC ">
        <w:r>
          <w:rPr>
            <w:noProof/>
          </w:rPr>
          <w:t>2</w:t>
        </w:r>
      </w:fldSimple>
      <w:r>
        <w:t>: The Decision Brief Series</w:t>
      </w:r>
    </w:p>
    <w:p w14:paraId="103A26AC" w14:textId="194EBC91" w:rsidR="000118FC" w:rsidRPr="005268D3" w:rsidRDefault="000118FC" w:rsidP="005268D3"/>
    <w:p w14:paraId="240DDC27" w14:textId="7B5CA0D0" w:rsidR="00001B7B" w:rsidRDefault="009D1697" w:rsidP="000118FC">
      <w:pPr>
        <w:pStyle w:val="Heading2"/>
      </w:pPr>
      <w:bookmarkStart w:id="7" w:name="_Toc24290848"/>
      <w:r>
        <w:t>Your c</w:t>
      </w:r>
      <w:r w:rsidR="00001B7B">
        <w:t>hecklist for success</w:t>
      </w:r>
      <w:bookmarkEnd w:id="7"/>
    </w:p>
    <w:p w14:paraId="5C296E0D" w14:textId="77777777" w:rsidR="008A709E" w:rsidRDefault="00967E58" w:rsidP="007A5F7A">
      <w:pPr>
        <w:pStyle w:val="ListParagraph"/>
        <w:numPr>
          <w:ilvl w:val="0"/>
          <w:numId w:val="7"/>
        </w:numPr>
      </w:pPr>
      <w:r w:rsidRPr="005268D3">
        <w:t>Each exercise assignment has prescribed format and content requirements</w:t>
      </w:r>
      <w:r w:rsidR="008A709E">
        <w:t xml:space="preserve"> as well as the grading rubrics</w:t>
      </w:r>
      <w:r w:rsidRPr="005268D3">
        <w:t xml:space="preserve">.  Please follow the instructions carefully.  </w:t>
      </w:r>
    </w:p>
    <w:p w14:paraId="0A9A604B" w14:textId="799ECCF3" w:rsidR="00967E58" w:rsidRPr="005268D3" w:rsidRDefault="008077B1" w:rsidP="007A5F7A">
      <w:pPr>
        <w:pStyle w:val="ListParagraph"/>
        <w:numPr>
          <w:ilvl w:val="0"/>
          <w:numId w:val="7"/>
        </w:numPr>
      </w:pPr>
      <w:r>
        <w:t xml:space="preserve">You must use the template provided and submit </w:t>
      </w:r>
      <w:r w:rsidR="00001B7B">
        <w:t>as either a</w:t>
      </w:r>
      <w:r w:rsidR="00967E58" w:rsidRPr="005268D3">
        <w:t xml:space="preserve"> </w:t>
      </w:r>
      <w:r w:rsidR="000118FC">
        <w:t xml:space="preserve">Microsoft Word or PDF document.  If I can’t read it in Blackboard, I’ll mark it with a “0” and send it back.   Students who don’t currently own Microsoft Word should know that they have access to this as a student.  Contact the OIT help desk for guidance on how to access Microsoft 365.  </w:t>
      </w:r>
    </w:p>
    <w:p w14:paraId="0C679C72" w14:textId="2C4E954D" w:rsidR="007A5F7A" w:rsidRPr="00B83123" w:rsidRDefault="00967E58" w:rsidP="00147C32">
      <w:pPr>
        <w:pStyle w:val="ListParagraph"/>
        <w:numPr>
          <w:ilvl w:val="0"/>
          <w:numId w:val="7"/>
        </w:numPr>
      </w:pPr>
      <w:r w:rsidRPr="00B83123">
        <w:t xml:space="preserve">Label all exercises as follows: </w:t>
      </w:r>
      <w:proofErr w:type="spellStart"/>
      <w:r w:rsidR="009D1697" w:rsidRPr="009D1697">
        <w:rPr>
          <w:b/>
          <w:bCs/>
        </w:rPr>
        <w:t>Year_month_date</w:t>
      </w:r>
      <w:r w:rsidRPr="009D1697">
        <w:rPr>
          <w:b/>
          <w:bCs/>
        </w:rPr>
        <w:t>_name</w:t>
      </w:r>
      <w:proofErr w:type="spellEnd"/>
      <w:r w:rsidRPr="009D1697">
        <w:rPr>
          <w:b/>
          <w:bCs/>
        </w:rPr>
        <w:t xml:space="preserve"> of </w:t>
      </w:r>
      <w:proofErr w:type="spellStart"/>
      <w:r w:rsidRPr="009D1697">
        <w:rPr>
          <w:b/>
          <w:bCs/>
        </w:rPr>
        <w:t>exercise_your</w:t>
      </w:r>
      <w:proofErr w:type="spellEnd"/>
      <w:r w:rsidRPr="009D1697">
        <w:rPr>
          <w:b/>
          <w:bCs/>
        </w:rPr>
        <w:t xml:space="preserve"> first </w:t>
      </w:r>
      <w:proofErr w:type="spellStart"/>
      <w:r w:rsidRPr="009D1697">
        <w:rPr>
          <w:b/>
          <w:bCs/>
        </w:rPr>
        <w:t>initial_your</w:t>
      </w:r>
      <w:proofErr w:type="spellEnd"/>
      <w:r w:rsidRPr="009D1697">
        <w:rPr>
          <w:b/>
          <w:bCs/>
        </w:rPr>
        <w:t xml:space="preserve"> last name</w:t>
      </w:r>
      <w:r w:rsidR="009D1697" w:rsidRPr="009D1697">
        <w:rPr>
          <w:b/>
          <w:bCs/>
        </w:rPr>
        <w:t>:</w:t>
      </w:r>
      <w:r w:rsidR="009D1697">
        <w:t xml:space="preserve">  </w:t>
      </w:r>
      <w:r w:rsidRPr="00B83123">
        <w:t xml:space="preserve">i.e. 2019_09_01_Threat </w:t>
      </w:r>
      <w:proofErr w:type="spellStart"/>
      <w:r w:rsidRPr="00B83123">
        <w:t>Assessment_C_Chatfield</w:t>
      </w:r>
      <w:proofErr w:type="spellEnd"/>
    </w:p>
    <w:p w14:paraId="2BF72660" w14:textId="7B4BC56B" w:rsidR="007A5F7A" w:rsidRPr="005268D3" w:rsidRDefault="00967E58" w:rsidP="007A5F7A">
      <w:pPr>
        <w:pStyle w:val="ListParagraph"/>
        <w:numPr>
          <w:ilvl w:val="0"/>
          <w:numId w:val="7"/>
        </w:numPr>
      </w:pPr>
      <w:r w:rsidRPr="005268D3">
        <w:t xml:space="preserve">Failing to label your exercises or include your name on your submitted document results in an automatic </w:t>
      </w:r>
      <w:r w:rsidR="00B83123">
        <w:t xml:space="preserve">reduction - </w:t>
      </w:r>
      <w:r w:rsidRPr="005268D3">
        <w:t>n of points</w:t>
      </w:r>
      <w:r w:rsidR="00001B7B">
        <w:t xml:space="preserve">, as I download these to </w:t>
      </w:r>
      <w:r w:rsidR="000118FC">
        <w:t xml:space="preserve">follow the evolution of your project. </w:t>
      </w:r>
    </w:p>
    <w:p w14:paraId="0B979AF3" w14:textId="77777777" w:rsidR="00967E58" w:rsidRPr="005268D3" w:rsidRDefault="00967E58" w:rsidP="007A5F7A">
      <w:pPr>
        <w:pStyle w:val="ListParagraph"/>
        <w:numPr>
          <w:ilvl w:val="0"/>
          <w:numId w:val="7"/>
        </w:numPr>
      </w:pPr>
      <w:r w:rsidRPr="005268D3">
        <w:t xml:space="preserve">Please give credit where appropriate for all sources, including photos.  When required, full citations must be provided for full credit.  You are not writing for you or for me – you are writing </w:t>
      </w:r>
      <w:r w:rsidRPr="005268D3">
        <w:lastRenderedPageBreak/>
        <w:t>for the client who can’t get inside your head to know where you’ve been.  You must include the complete URL.  Leave a few breadcrumbs as you will lose points if I can’t find the same reference that you’re using or if the reference is not representative of the question being asked.</w:t>
      </w:r>
    </w:p>
    <w:p w14:paraId="52200051" w14:textId="77777777" w:rsidR="00967E58" w:rsidRPr="005268D3" w:rsidRDefault="00967E58" w:rsidP="007A5F7A">
      <w:pPr>
        <w:pStyle w:val="ListParagraph"/>
        <w:numPr>
          <w:ilvl w:val="0"/>
          <w:numId w:val="7"/>
        </w:numPr>
      </w:pPr>
      <w:r w:rsidRPr="005268D3">
        <w:t xml:space="preserve">Decision Brief Assignment #1 (Critical infrastructure and hazards) must be completed before I grade any sequential assignments.  If you submit assignments out of order, I will assign a value of 0 until the preceding assignment is received and graded.  Late fees may be assigned as well. </w:t>
      </w:r>
    </w:p>
    <w:p w14:paraId="45F832EF" w14:textId="58801F0F" w:rsidR="00967E58" w:rsidRDefault="00967E58" w:rsidP="007A5F7A">
      <w:pPr>
        <w:pStyle w:val="ListParagraph"/>
        <w:numPr>
          <w:ilvl w:val="0"/>
          <w:numId w:val="7"/>
        </w:numPr>
      </w:pPr>
      <w:r w:rsidRPr="005268D3">
        <w:t xml:space="preserve">All Decision Brief Assignments must </w:t>
      </w:r>
      <w:r w:rsidR="00733357">
        <w:t>be</w:t>
      </w:r>
      <w:r w:rsidRPr="005268D3">
        <w:t xml:space="preserve"> completed </w:t>
      </w:r>
      <w:r w:rsidR="00733357">
        <w:t>in order.  I will not grade</w:t>
      </w:r>
      <w:r w:rsidR="00056DE8">
        <w:t xml:space="preserve"> assignments out of order nor </w:t>
      </w:r>
      <w:proofErr w:type="gramStart"/>
      <w:r w:rsidR="00056DE8">
        <w:t xml:space="preserve">will </w:t>
      </w:r>
      <w:r w:rsidRPr="005268D3">
        <w:t>I will</w:t>
      </w:r>
      <w:proofErr w:type="gramEnd"/>
      <w:r w:rsidRPr="005268D3">
        <w:t xml:space="preserve"> grade the final presentation</w:t>
      </w:r>
      <w:r w:rsidR="00056DE8">
        <w:t xml:space="preserve"> until all previous assignments have been submitted.  </w:t>
      </w:r>
    </w:p>
    <w:p w14:paraId="555BE1FD" w14:textId="08C82BC8" w:rsidR="00733357" w:rsidRPr="005268D3" w:rsidRDefault="00733357" w:rsidP="00733357">
      <w:pPr>
        <w:pStyle w:val="ListParagraph"/>
        <w:numPr>
          <w:ilvl w:val="0"/>
          <w:numId w:val="7"/>
        </w:numPr>
      </w:pPr>
      <w:r w:rsidRPr="005268D3">
        <w:t>While you may change your hazards and threats based on what you learn during your analysis, you must keep those threats in the same order as originally presented.  I don’t have time to do the gap analysis.  Consistency will be key to success on these assignments.</w:t>
      </w:r>
    </w:p>
    <w:p w14:paraId="5DC6C899" w14:textId="4EF2432F" w:rsidR="00967E58" w:rsidRDefault="00967E58" w:rsidP="007A5F7A">
      <w:pPr>
        <w:pStyle w:val="ListParagraph"/>
        <w:numPr>
          <w:ilvl w:val="0"/>
          <w:numId w:val="7"/>
        </w:numPr>
      </w:pPr>
      <w:r w:rsidRPr="005268D3">
        <w:t>If one or more students are working on the same town, I will expect that they will develop separate hazards, threats and targets to minimize any perception of plagiarism.</w:t>
      </w:r>
    </w:p>
    <w:p w14:paraId="3F083180" w14:textId="544B840F" w:rsidR="002F35EC" w:rsidRPr="005268D3" w:rsidRDefault="002F35EC" w:rsidP="007A5F7A">
      <w:pPr>
        <w:pStyle w:val="ListParagraph"/>
        <w:numPr>
          <w:ilvl w:val="0"/>
          <w:numId w:val="7"/>
        </w:numPr>
      </w:pPr>
      <w:r>
        <w:t>Begin with the end in mind.  There are a couple of example decision briefs at the end of the course that can be used to help frame your thinking as well as the</w:t>
      </w:r>
      <w:r w:rsidR="008725C5">
        <w:t xml:space="preserve"> metrics that will be used to gauge your success in answering the questions above.</w:t>
      </w:r>
    </w:p>
    <w:p w14:paraId="6A1612B2" w14:textId="120B21BA" w:rsidR="008F4E2F" w:rsidRDefault="002C40DA">
      <w:r>
        <w:br w:type="page"/>
      </w:r>
    </w:p>
    <w:p w14:paraId="5CA8BD3A" w14:textId="603F04D3" w:rsidR="00E97C9A" w:rsidRDefault="008F4E2F" w:rsidP="00CC150A">
      <w:pPr>
        <w:pStyle w:val="Heading1"/>
      </w:pPr>
      <w:bookmarkStart w:id="8" w:name="_Toc24290849"/>
      <w:r>
        <w:lastRenderedPageBreak/>
        <w:t>How to identify Critical Infrastructure</w:t>
      </w:r>
      <w:r w:rsidR="00AE5B0C">
        <w:t xml:space="preserve"> </w:t>
      </w:r>
      <w:r w:rsidR="0083449F">
        <w:t xml:space="preserve">&amp; </w:t>
      </w:r>
      <w:r w:rsidR="00AE5B0C">
        <w:t xml:space="preserve">complete Vulnerability </w:t>
      </w:r>
      <w:r w:rsidR="0083449F">
        <w:t>A</w:t>
      </w:r>
      <w:r w:rsidR="00AE5B0C">
        <w:t>nalys</w:t>
      </w:r>
      <w:r w:rsidR="0083449F">
        <w:t>e</w:t>
      </w:r>
      <w:r w:rsidR="00AE5B0C">
        <w:t>s</w:t>
      </w:r>
      <w:bookmarkEnd w:id="8"/>
    </w:p>
    <w:p w14:paraId="1EF74F32" w14:textId="77777777" w:rsidR="0083449F" w:rsidRDefault="0083449F" w:rsidP="0083449F">
      <w:pPr>
        <w:pStyle w:val="Heading2"/>
      </w:pPr>
      <w:bookmarkStart w:id="9" w:name="_Toc24290850"/>
      <w:r>
        <w:t>Overview</w:t>
      </w:r>
      <w:bookmarkEnd w:id="9"/>
    </w:p>
    <w:p w14:paraId="10B80F4E" w14:textId="2F7B0EE6" w:rsidR="00C450B4" w:rsidRDefault="004A7E8D" w:rsidP="00E97C9A">
      <w:r>
        <w:t>In the first decision brief assignment, you will be asked to identify your town of interest as well as at least 10 different examples of critical infrastructure</w:t>
      </w:r>
      <w:r w:rsidR="00E447EF">
        <w:t xml:space="preserve">.  </w:t>
      </w:r>
      <w:r w:rsidR="005E4E48">
        <w:t xml:space="preserve">The concept of critical infrastructure applies whether one is dealing with a large city or small town.  </w:t>
      </w:r>
      <w:r w:rsidR="00993B6E">
        <w:t>Guidance on critical infrastructure was previously provided by FEMA and is now provided by CISA.</w:t>
      </w:r>
    </w:p>
    <w:p w14:paraId="643AD83B" w14:textId="77777777" w:rsidR="00056DE8" w:rsidRDefault="00993B6E" w:rsidP="00E97C9A">
      <w:pPr>
        <w:rPr>
          <w:rFonts w:cstheme="minorHAnsi"/>
          <w:color w:val="222222"/>
          <w:shd w:val="clear" w:color="auto" w:fill="FFFFFF"/>
        </w:rPr>
      </w:pPr>
      <w:r>
        <w:rPr>
          <w:rFonts w:cstheme="minorHAnsi"/>
          <w:color w:val="222222"/>
          <w:shd w:val="clear" w:color="auto" w:fill="FFFFFF"/>
        </w:rPr>
        <w:t>As background, t</w:t>
      </w:r>
      <w:r w:rsidR="000940C7" w:rsidRPr="002B0AFB">
        <w:rPr>
          <w:rFonts w:cstheme="minorHAnsi"/>
          <w:color w:val="222222"/>
          <w:shd w:val="clear" w:color="auto" w:fill="FFFFFF"/>
        </w:rPr>
        <w:t>he </w:t>
      </w:r>
      <w:r>
        <w:rPr>
          <w:rFonts w:cstheme="minorHAnsi"/>
          <w:color w:val="222222"/>
          <w:shd w:val="clear" w:color="auto" w:fill="FFFFFF"/>
        </w:rPr>
        <w:t>“</w:t>
      </w:r>
      <w:r w:rsidR="000940C7" w:rsidRPr="002B0AFB">
        <w:rPr>
          <w:rFonts w:cstheme="minorHAnsi"/>
          <w:b/>
          <w:bCs/>
          <w:color w:val="222222"/>
          <w:shd w:val="clear" w:color="auto" w:fill="FFFFFF"/>
        </w:rPr>
        <w:t>Cybersecurity and Infrastructure Security Agency</w:t>
      </w:r>
      <w:r w:rsidR="000940C7" w:rsidRPr="002B0AFB">
        <w:rPr>
          <w:rFonts w:cstheme="minorHAnsi"/>
          <w:color w:val="222222"/>
          <w:shd w:val="clear" w:color="auto" w:fill="FFFFFF"/>
        </w:rPr>
        <w:t> (</w:t>
      </w:r>
      <w:r w:rsidR="000940C7" w:rsidRPr="002B0AFB">
        <w:rPr>
          <w:rFonts w:cstheme="minorHAnsi"/>
          <w:b/>
          <w:bCs/>
          <w:color w:val="222222"/>
          <w:shd w:val="clear" w:color="auto" w:fill="FFFFFF"/>
        </w:rPr>
        <w:t>CISA</w:t>
      </w:r>
      <w:r w:rsidR="000940C7" w:rsidRPr="002B0AFB">
        <w:rPr>
          <w:rFonts w:cstheme="minorHAnsi"/>
          <w:color w:val="222222"/>
          <w:shd w:val="clear" w:color="auto" w:fill="FFFFFF"/>
        </w:rPr>
        <w:t>) was established on 16 November 2018 when </w:t>
      </w:r>
      <w:hyperlink r:id="rId22" w:tooltip="President of the United States" w:history="1">
        <w:r w:rsidR="000940C7" w:rsidRPr="002B0AFB">
          <w:rPr>
            <w:rStyle w:val="Hyperlink"/>
            <w:rFonts w:cstheme="minorHAnsi"/>
            <w:color w:val="0B0080"/>
            <w:u w:val="none"/>
            <w:shd w:val="clear" w:color="auto" w:fill="FFFFFF"/>
          </w:rPr>
          <w:t>President</w:t>
        </w:r>
      </w:hyperlink>
      <w:r w:rsidR="000940C7" w:rsidRPr="002B0AFB">
        <w:rPr>
          <w:rFonts w:cstheme="minorHAnsi"/>
          <w:color w:val="222222"/>
          <w:shd w:val="clear" w:color="auto" w:fill="FFFFFF"/>
        </w:rPr>
        <w:t> </w:t>
      </w:r>
      <w:hyperlink r:id="rId23" w:tooltip="Donald Trump" w:history="1">
        <w:r w:rsidR="000940C7" w:rsidRPr="002B0AFB">
          <w:rPr>
            <w:rStyle w:val="Hyperlink"/>
            <w:rFonts w:cstheme="minorHAnsi"/>
            <w:color w:val="0B0080"/>
            <w:u w:val="none"/>
            <w:shd w:val="clear" w:color="auto" w:fill="FFFFFF"/>
          </w:rPr>
          <w:t>Donald Trump</w:t>
        </w:r>
      </w:hyperlink>
      <w:r w:rsidR="000940C7" w:rsidRPr="002B0AFB">
        <w:rPr>
          <w:rFonts w:cstheme="minorHAnsi"/>
          <w:color w:val="222222"/>
          <w:shd w:val="clear" w:color="auto" w:fill="FFFFFF"/>
        </w:rPr>
        <w:t> signed into law the </w:t>
      </w:r>
      <w:hyperlink r:id="rId24" w:tooltip="Cybersecurity and Infrastructure Security Agency Act of 2018" w:history="1">
        <w:r w:rsidR="000940C7" w:rsidRPr="002B0AFB">
          <w:rPr>
            <w:rStyle w:val="Hyperlink"/>
            <w:rFonts w:cstheme="minorHAnsi"/>
            <w:color w:val="0B0080"/>
            <w:u w:val="none"/>
            <w:shd w:val="clear" w:color="auto" w:fill="FFFFFF"/>
          </w:rPr>
          <w:t>Cybersecurity and Infrastructure Security Agency Act of 2018</w:t>
        </w:r>
      </w:hyperlink>
      <w:r w:rsidR="000940C7" w:rsidRPr="002B0AFB">
        <w:rPr>
          <w:rFonts w:cstheme="minorHAnsi"/>
          <w:color w:val="222222"/>
          <w:shd w:val="clear" w:color="auto" w:fill="FFFFFF"/>
        </w:rPr>
        <w:t>.</w:t>
      </w:r>
      <w:hyperlink r:id="rId25" w:anchor="cite_note-aboutcisa-2" w:history="1">
        <w:r w:rsidR="000940C7" w:rsidRPr="002B0AFB">
          <w:rPr>
            <w:rStyle w:val="Hyperlink"/>
            <w:rFonts w:cstheme="minorHAnsi"/>
            <w:color w:val="0B0080"/>
            <w:u w:val="none"/>
            <w:shd w:val="clear" w:color="auto" w:fill="FFFFFF"/>
            <w:vertAlign w:val="superscript"/>
          </w:rPr>
          <w:t>[2]</w:t>
        </w:r>
      </w:hyperlink>
      <w:hyperlink r:id="rId26" w:anchor="cite_note-zdnet-3" w:history="1">
        <w:r w:rsidR="000940C7" w:rsidRPr="002B0AFB">
          <w:rPr>
            <w:rStyle w:val="Hyperlink"/>
            <w:rFonts w:cstheme="minorHAnsi"/>
            <w:color w:val="0B0080"/>
            <w:u w:val="none"/>
            <w:shd w:val="clear" w:color="auto" w:fill="FFFFFF"/>
            <w:vertAlign w:val="superscript"/>
          </w:rPr>
          <w:t>[3]</w:t>
        </w:r>
      </w:hyperlink>
      <w:r w:rsidR="000940C7" w:rsidRPr="002B0AFB">
        <w:rPr>
          <w:rFonts w:cstheme="minorHAnsi"/>
          <w:color w:val="222222"/>
          <w:shd w:val="clear" w:color="auto" w:fill="FFFFFF"/>
        </w:rPr>
        <w:t> CISA is a standalone </w:t>
      </w:r>
      <w:hyperlink r:id="rId27" w:tooltip="List of federal agencies in the United States" w:history="1">
        <w:r w:rsidR="000940C7" w:rsidRPr="002B0AFB">
          <w:rPr>
            <w:rStyle w:val="Hyperlink"/>
            <w:rFonts w:cstheme="minorHAnsi"/>
            <w:color w:val="0B0080"/>
            <w:u w:val="none"/>
            <w:shd w:val="clear" w:color="auto" w:fill="FFFFFF"/>
          </w:rPr>
          <w:t>United States federal agency</w:t>
        </w:r>
      </w:hyperlink>
      <w:r w:rsidR="000940C7" w:rsidRPr="002B0AFB">
        <w:rPr>
          <w:rFonts w:cstheme="minorHAnsi"/>
          <w:color w:val="222222"/>
          <w:shd w:val="clear" w:color="auto" w:fill="FFFFFF"/>
        </w:rPr>
        <w:t>, an operational component under </w:t>
      </w:r>
      <w:hyperlink r:id="rId28" w:tooltip="Department of Homeland Security" w:history="1">
        <w:r w:rsidR="000940C7" w:rsidRPr="002B0AFB">
          <w:rPr>
            <w:rStyle w:val="Hyperlink"/>
            <w:rFonts w:cstheme="minorHAnsi"/>
            <w:color w:val="0B0080"/>
            <w:u w:val="none"/>
            <w:shd w:val="clear" w:color="auto" w:fill="FFFFFF"/>
          </w:rPr>
          <w:t>Department of Homeland Security</w:t>
        </w:r>
      </w:hyperlink>
      <w:r w:rsidR="000940C7" w:rsidRPr="002B0AFB">
        <w:rPr>
          <w:rFonts w:cstheme="minorHAnsi"/>
          <w:color w:val="222222"/>
          <w:shd w:val="clear" w:color="auto" w:fill="FFFFFF"/>
        </w:rPr>
        <w:t> (DHS) oversight.</w:t>
      </w:r>
      <w:hyperlink r:id="rId29" w:anchor="cite_note-zdnet-3" w:history="1">
        <w:r w:rsidR="000940C7" w:rsidRPr="002B0AFB">
          <w:rPr>
            <w:rStyle w:val="Hyperlink"/>
            <w:rFonts w:cstheme="minorHAnsi"/>
            <w:color w:val="0B0080"/>
            <w:u w:val="none"/>
            <w:shd w:val="clear" w:color="auto" w:fill="FFFFFF"/>
            <w:vertAlign w:val="superscript"/>
          </w:rPr>
          <w:t>[3]</w:t>
        </w:r>
      </w:hyperlink>
      <w:r w:rsidR="000940C7" w:rsidRPr="002B0AFB">
        <w:rPr>
          <w:rFonts w:cstheme="minorHAnsi"/>
          <w:color w:val="222222"/>
          <w:shd w:val="clear" w:color="auto" w:fill="FFFFFF"/>
        </w:rPr>
        <w:t> Its activities are a continuation of the </w:t>
      </w:r>
      <w:hyperlink r:id="rId30" w:tooltip="National Protection and Programs Directorate" w:history="1">
        <w:r w:rsidR="000940C7" w:rsidRPr="002B0AFB">
          <w:rPr>
            <w:rStyle w:val="Hyperlink"/>
            <w:rFonts w:cstheme="minorHAnsi"/>
            <w:color w:val="0B0080"/>
            <w:u w:val="none"/>
            <w:shd w:val="clear" w:color="auto" w:fill="FFFFFF"/>
          </w:rPr>
          <w:t>National Protection and Programs Directorate</w:t>
        </w:r>
      </w:hyperlink>
      <w:r w:rsidR="000940C7" w:rsidRPr="002B0AFB">
        <w:rPr>
          <w:rFonts w:cstheme="minorHAnsi"/>
          <w:color w:val="222222"/>
          <w:shd w:val="clear" w:color="auto" w:fill="FFFFFF"/>
        </w:rPr>
        <w:t> (NPPD).</w:t>
      </w:r>
      <w:r>
        <w:rPr>
          <w:rFonts w:cstheme="minorHAnsi"/>
          <w:color w:val="222222"/>
          <w:shd w:val="clear" w:color="auto" w:fill="FFFFFF"/>
        </w:rPr>
        <w:t>”</w:t>
      </w:r>
      <w:r w:rsidR="002B0AFB" w:rsidRPr="002B0AFB">
        <w:rPr>
          <w:rStyle w:val="FootnoteReference"/>
          <w:rFonts w:cstheme="minorHAnsi"/>
          <w:color w:val="222222"/>
          <w:shd w:val="clear" w:color="auto" w:fill="FFFFFF"/>
        </w:rPr>
        <w:footnoteReference w:id="1"/>
      </w:r>
      <w:r>
        <w:rPr>
          <w:rFonts w:cstheme="minorHAnsi"/>
          <w:color w:val="222222"/>
          <w:shd w:val="clear" w:color="auto" w:fill="FFFFFF"/>
        </w:rPr>
        <w:t xml:space="preserve">  </w:t>
      </w:r>
    </w:p>
    <w:p w14:paraId="426D74D9" w14:textId="4A75E30F" w:rsidR="0083449F" w:rsidRDefault="0083449F" w:rsidP="0083449F">
      <w:pPr>
        <w:pStyle w:val="Heading2"/>
        <w:rPr>
          <w:shd w:val="clear" w:color="auto" w:fill="FFFFFF"/>
        </w:rPr>
      </w:pPr>
      <w:bookmarkStart w:id="10" w:name="_Toc24290851"/>
      <w:r>
        <w:rPr>
          <w:shd w:val="clear" w:color="auto" w:fill="FFFFFF"/>
        </w:rPr>
        <w:t>Identifying Critical Infrastructure</w:t>
      </w:r>
      <w:bookmarkEnd w:id="10"/>
    </w:p>
    <w:p w14:paraId="7E35A087" w14:textId="1E2D1438" w:rsidR="00E30611" w:rsidRPr="002B0AFB" w:rsidRDefault="00993B6E" w:rsidP="00E97C9A">
      <w:pPr>
        <w:rPr>
          <w:rFonts w:cstheme="minorHAnsi"/>
        </w:rPr>
      </w:pPr>
      <w:r>
        <w:rPr>
          <w:rFonts w:cstheme="minorHAnsi"/>
          <w:color w:val="222222"/>
          <w:shd w:val="clear" w:color="auto" w:fill="FFFFFF"/>
        </w:rPr>
        <w:t>There are currently 16</w:t>
      </w:r>
      <w:r w:rsidR="0058550E">
        <w:rPr>
          <w:rFonts w:cstheme="minorHAnsi"/>
          <w:color w:val="222222"/>
          <w:shd w:val="clear" w:color="auto" w:fill="FFFFFF"/>
        </w:rPr>
        <w:t xml:space="preserve"> different critical infrastructure sectors as listed below in th</w:t>
      </w:r>
      <w:r w:rsidR="00DD4FE0">
        <w:rPr>
          <w:rFonts w:cstheme="minorHAnsi"/>
          <w:color w:val="222222"/>
          <w:shd w:val="clear" w:color="auto" w:fill="FFFFFF"/>
        </w:rPr>
        <w:t>is</w:t>
      </w:r>
      <w:r w:rsidR="0058550E">
        <w:rPr>
          <w:rFonts w:cstheme="minorHAnsi"/>
          <w:color w:val="222222"/>
          <w:shd w:val="clear" w:color="auto" w:fill="FFFFFF"/>
        </w:rPr>
        <w:t xml:space="preserve"> table excerpted from Decision Brief #1. </w:t>
      </w:r>
    </w:p>
    <w:tbl>
      <w:tblPr>
        <w:tblStyle w:val="LightList-Accent1"/>
        <w:tblW w:w="10314" w:type="dxa"/>
        <w:tblLook w:val="0020" w:firstRow="1" w:lastRow="0" w:firstColumn="0" w:lastColumn="0" w:noHBand="0" w:noVBand="0"/>
      </w:tblPr>
      <w:tblGrid>
        <w:gridCol w:w="2728"/>
        <w:gridCol w:w="2800"/>
        <w:gridCol w:w="4786"/>
      </w:tblGrid>
      <w:tr w:rsidR="00EF5129" w14:paraId="301852E0" w14:textId="77777777" w:rsidTr="00EF5129">
        <w:trPr>
          <w:cnfStyle w:val="100000000000" w:firstRow="1" w:lastRow="0" w:firstColumn="0" w:lastColumn="0" w:oddVBand="0" w:evenVBand="0" w:oddHBand="0"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10314" w:type="dxa"/>
            <w:gridSpan w:val="3"/>
          </w:tcPr>
          <w:p w14:paraId="0B5AA929" w14:textId="77777777" w:rsidR="00EF5129" w:rsidRPr="0083449F" w:rsidRDefault="00EF5129" w:rsidP="00A42DF2">
            <w:pPr>
              <w:pStyle w:val="ListParagraph"/>
              <w:ind w:left="0"/>
              <w:jc w:val="center"/>
              <w:rPr>
                <w:rFonts w:cstheme="minorHAnsi"/>
                <w:sz w:val="18"/>
                <w:szCs w:val="18"/>
              </w:rPr>
            </w:pPr>
            <w:r w:rsidRPr="0083449F">
              <w:rPr>
                <w:rFonts w:cstheme="minorHAnsi"/>
                <w:sz w:val="18"/>
                <w:szCs w:val="18"/>
              </w:rPr>
              <w:t>Table 2 – Critical Infrastructure (</w:t>
            </w:r>
            <w:hyperlink r:id="rId31" w:history="1">
              <w:r w:rsidRPr="0083449F">
                <w:rPr>
                  <w:rStyle w:val="Hyperlink"/>
                  <w:rFonts w:cstheme="minorHAnsi"/>
                  <w:sz w:val="18"/>
                  <w:szCs w:val="18"/>
                </w:rPr>
                <w:t>https://www.dhs.gov/cisa/critical-infrastructure-sectors</w:t>
              </w:r>
            </w:hyperlink>
            <w:r w:rsidRPr="0083449F">
              <w:rPr>
                <w:rFonts w:cstheme="minorHAnsi"/>
                <w:sz w:val="18"/>
                <w:szCs w:val="18"/>
              </w:rPr>
              <w:t xml:space="preserve">) </w:t>
            </w:r>
          </w:p>
        </w:tc>
      </w:tr>
      <w:tr w:rsidR="00EF5129" w:rsidRPr="003862B3" w14:paraId="727390A6" w14:textId="77777777" w:rsidTr="00EF5129">
        <w:trPr>
          <w:cnfStyle w:val="000000100000" w:firstRow="0" w:lastRow="0" w:firstColumn="0" w:lastColumn="0" w:oddVBand="0" w:evenVBand="0" w:oddHBand="1" w:evenHBand="0" w:firstRowFirstColumn="0" w:firstRowLastColumn="0" w:lastRowFirstColumn="0" w:lastRowLastColumn="0"/>
          <w:trHeight w:val="597"/>
        </w:trPr>
        <w:tc>
          <w:tcPr>
            <w:cnfStyle w:val="000010000000" w:firstRow="0" w:lastRow="0" w:firstColumn="0" w:lastColumn="0" w:oddVBand="1" w:evenVBand="0" w:oddHBand="0" w:evenHBand="0" w:firstRowFirstColumn="0" w:firstRowLastColumn="0" w:lastRowFirstColumn="0" w:lastRowLastColumn="0"/>
            <w:tcW w:w="10314" w:type="dxa"/>
            <w:gridSpan w:val="3"/>
            <w:shd w:val="clear" w:color="auto" w:fill="4472C4" w:themeFill="accent1"/>
          </w:tcPr>
          <w:p w14:paraId="30303211" w14:textId="77777777" w:rsidR="00EF5129" w:rsidRPr="0083449F" w:rsidRDefault="00EF5129" w:rsidP="00A42DF2">
            <w:pPr>
              <w:pStyle w:val="ListParagraph"/>
              <w:ind w:left="0"/>
              <w:jc w:val="center"/>
              <w:rPr>
                <w:rFonts w:cstheme="minorHAnsi"/>
                <w:b/>
                <w:color w:val="FFFFFF" w:themeColor="background1"/>
                <w:sz w:val="18"/>
                <w:szCs w:val="18"/>
              </w:rPr>
            </w:pPr>
            <w:r w:rsidRPr="0083449F">
              <w:rPr>
                <w:rFonts w:cstheme="minorHAnsi"/>
                <w:b/>
                <w:color w:val="FFFFFF" w:themeColor="background1"/>
                <w:sz w:val="18"/>
                <w:szCs w:val="18"/>
              </w:rPr>
              <w:t xml:space="preserve">Identify at least 10 </w:t>
            </w:r>
            <w:proofErr w:type="gramStart"/>
            <w:r w:rsidRPr="0083449F">
              <w:rPr>
                <w:rFonts w:cstheme="minorHAnsi"/>
                <w:b/>
                <w:color w:val="FFFFFF" w:themeColor="background1"/>
                <w:sz w:val="18"/>
                <w:szCs w:val="18"/>
              </w:rPr>
              <w:t>examples  for</w:t>
            </w:r>
            <w:proofErr w:type="gramEnd"/>
            <w:r w:rsidRPr="0083449F">
              <w:rPr>
                <w:rFonts w:cstheme="minorHAnsi"/>
                <w:b/>
                <w:color w:val="FFFFFF" w:themeColor="background1"/>
                <w:sz w:val="18"/>
                <w:szCs w:val="18"/>
              </w:rPr>
              <w:t xml:space="preserve"> your target city</w:t>
            </w:r>
          </w:p>
          <w:p w14:paraId="43FD9616" w14:textId="77777777" w:rsidR="00EF5129" w:rsidRPr="0083449F" w:rsidRDefault="00EF5129" w:rsidP="00A42DF2">
            <w:pPr>
              <w:pStyle w:val="ListParagraph"/>
              <w:ind w:left="0"/>
              <w:jc w:val="center"/>
              <w:rPr>
                <w:rFonts w:cstheme="minorHAnsi"/>
                <w:b/>
                <w:color w:val="FFFFFF" w:themeColor="background1"/>
                <w:sz w:val="18"/>
                <w:szCs w:val="18"/>
              </w:rPr>
            </w:pPr>
            <w:r w:rsidRPr="0083449F">
              <w:rPr>
                <w:rFonts w:cstheme="minorHAnsi"/>
                <w:b/>
                <w:color w:val="FFFFFF" w:themeColor="background1"/>
                <w:sz w:val="18"/>
                <w:szCs w:val="18"/>
              </w:rPr>
              <w:t>(e.g., examples for at least 10 different critical infrastructures, not 10 examples in one critical infrastructure)</w:t>
            </w:r>
          </w:p>
        </w:tc>
      </w:tr>
      <w:tr w:rsidR="00EF5129" w:rsidRPr="00A00498" w14:paraId="31158C41" w14:textId="77777777" w:rsidTr="00EF5129">
        <w:trPr>
          <w:trHeight w:val="307"/>
        </w:trPr>
        <w:tc>
          <w:tcPr>
            <w:cnfStyle w:val="000010000000" w:firstRow="0" w:lastRow="0" w:firstColumn="0" w:lastColumn="0" w:oddVBand="1" w:evenVBand="0" w:oddHBand="0" w:evenHBand="0" w:firstRowFirstColumn="0" w:firstRowLastColumn="0" w:lastRowFirstColumn="0" w:lastRowLastColumn="0"/>
            <w:tcW w:w="10314" w:type="dxa"/>
            <w:gridSpan w:val="3"/>
          </w:tcPr>
          <w:p w14:paraId="56811528" w14:textId="77777777" w:rsidR="00EF5129" w:rsidRPr="0083449F" w:rsidRDefault="00EF5129" w:rsidP="00A42DF2">
            <w:pPr>
              <w:pStyle w:val="ListParagraph"/>
              <w:ind w:left="0"/>
              <w:rPr>
                <w:rFonts w:cstheme="minorHAnsi"/>
                <w:b/>
                <w:sz w:val="18"/>
                <w:szCs w:val="18"/>
              </w:rPr>
            </w:pPr>
            <w:r w:rsidRPr="0083449F">
              <w:rPr>
                <w:rFonts w:cstheme="minorHAnsi"/>
                <w:b/>
                <w:sz w:val="18"/>
                <w:szCs w:val="18"/>
              </w:rPr>
              <w:t>Target City and State:</w:t>
            </w:r>
          </w:p>
        </w:tc>
      </w:tr>
      <w:tr w:rsidR="00EF5129" w:rsidRPr="0042723E" w14:paraId="20659F3F" w14:textId="77777777" w:rsidTr="00EF5129">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2728" w:type="dxa"/>
          </w:tcPr>
          <w:p w14:paraId="22B26298" w14:textId="77777777" w:rsidR="00EF5129" w:rsidRPr="0083449F" w:rsidRDefault="00EF5129" w:rsidP="00A42DF2">
            <w:pPr>
              <w:pStyle w:val="ListParagraph"/>
              <w:ind w:left="0"/>
              <w:jc w:val="center"/>
              <w:rPr>
                <w:rFonts w:cstheme="minorHAnsi"/>
                <w:b/>
                <w:i/>
                <w:sz w:val="18"/>
                <w:szCs w:val="18"/>
              </w:rPr>
            </w:pPr>
            <w:r w:rsidRPr="0083449F">
              <w:rPr>
                <w:rFonts w:cstheme="minorHAnsi"/>
                <w:b/>
                <w:i/>
                <w:sz w:val="18"/>
                <w:szCs w:val="18"/>
              </w:rPr>
              <w:t>Sector</w:t>
            </w:r>
          </w:p>
        </w:tc>
        <w:tc>
          <w:tcPr>
            <w:tcW w:w="2800" w:type="dxa"/>
          </w:tcPr>
          <w:p w14:paraId="307D37E9" w14:textId="77777777" w:rsidR="00EF5129" w:rsidRPr="0083449F" w:rsidRDefault="00EF5129" w:rsidP="00A42DF2">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inorHAnsi"/>
                <w:b/>
                <w:i/>
                <w:sz w:val="18"/>
                <w:szCs w:val="18"/>
              </w:rPr>
            </w:pPr>
            <w:r w:rsidRPr="0083449F">
              <w:rPr>
                <w:rFonts w:cstheme="minorHAnsi"/>
                <w:b/>
                <w:i/>
                <w:sz w:val="18"/>
                <w:szCs w:val="18"/>
              </w:rPr>
              <w:t>Example</w:t>
            </w:r>
          </w:p>
        </w:tc>
        <w:tc>
          <w:tcPr>
            <w:cnfStyle w:val="000010000000" w:firstRow="0" w:lastRow="0" w:firstColumn="0" w:lastColumn="0" w:oddVBand="1" w:evenVBand="0" w:oddHBand="0" w:evenHBand="0" w:firstRowFirstColumn="0" w:firstRowLastColumn="0" w:lastRowFirstColumn="0" w:lastRowLastColumn="0"/>
            <w:tcW w:w="4785" w:type="dxa"/>
          </w:tcPr>
          <w:p w14:paraId="4ED6C58D" w14:textId="77777777" w:rsidR="00EF5129" w:rsidRPr="0083449F" w:rsidRDefault="00EF5129" w:rsidP="00A42DF2">
            <w:pPr>
              <w:pStyle w:val="ListParagraph"/>
              <w:ind w:left="0"/>
              <w:jc w:val="center"/>
              <w:rPr>
                <w:rFonts w:cstheme="minorHAnsi"/>
                <w:b/>
                <w:i/>
                <w:sz w:val="18"/>
                <w:szCs w:val="18"/>
              </w:rPr>
            </w:pPr>
            <w:r w:rsidRPr="0083449F">
              <w:rPr>
                <w:rFonts w:cstheme="minorHAnsi"/>
                <w:b/>
                <w:i/>
                <w:sz w:val="18"/>
                <w:szCs w:val="18"/>
              </w:rPr>
              <w:t>Reference</w:t>
            </w:r>
          </w:p>
        </w:tc>
      </w:tr>
      <w:tr w:rsidR="00EF5129" w14:paraId="19705619" w14:textId="77777777" w:rsidTr="00EF5129">
        <w:trPr>
          <w:trHeight w:val="307"/>
        </w:trPr>
        <w:tc>
          <w:tcPr>
            <w:cnfStyle w:val="000010000000" w:firstRow="0" w:lastRow="0" w:firstColumn="0" w:lastColumn="0" w:oddVBand="1" w:evenVBand="0" w:oddHBand="0" w:evenHBand="0" w:firstRowFirstColumn="0" w:firstRowLastColumn="0" w:lastRowFirstColumn="0" w:lastRowLastColumn="0"/>
            <w:tcW w:w="2728" w:type="dxa"/>
          </w:tcPr>
          <w:p w14:paraId="759AF260"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Chemical</w:t>
            </w:r>
          </w:p>
        </w:tc>
        <w:tc>
          <w:tcPr>
            <w:tcW w:w="2800" w:type="dxa"/>
          </w:tcPr>
          <w:p w14:paraId="54513972" w14:textId="77777777" w:rsidR="00EF5129" w:rsidRPr="0083449F" w:rsidRDefault="00EF5129" w:rsidP="00A42DF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4B15ABE5" w14:textId="77777777" w:rsidR="00EF5129" w:rsidRPr="0083449F" w:rsidRDefault="00EF5129" w:rsidP="00A42DF2">
            <w:pPr>
              <w:pStyle w:val="ListParagraph"/>
              <w:ind w:left="0"/>
              <w:rPr>
                <w:rFonts w:cstheme="minorHAnsi"/>
                <w:sz w:val="18"/>
                <w:szCs w:val="18"/>
              </w:rPr>
            </w:pPr>
          </w:p>
        </w:tc>
      </w:tr>
      <w:tr w:rsidR="00EF5129" w14:paraId="42F169B6" w14:textId="77777777" w:rsidTr="00EF5129">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2728" w:type="dxa"/>
          </w:tcPr>
          <w:p w14:paraId="05A3B1C3"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Commercial Facilities</w:t>
            </w:r>
          </w:p>
        </w:tc>
        <w:tc>
          <w:tcPr>
            <w:tcW w:w="2800" w:type="dxa"/>
          </w:tcPr>
          <w:p w14:paraId="73E72D8D" w14:textId="77777777" w:rsidR="00EF5129" w:rsidRPr="0083449F" w:rsidRDefault="00EF5129" w:rsidP="00A42DF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06CB5E68" w14:textId="77777777" w:rsidR="00EF5129" w:rsidRPr="0083449F" w:rsidRDefault="00EF5129" w:rsidP="00A42DF2">
            <w:pPr>
              <w:pStyle w:val="ListParagraph"/>
              <w:ind w:left="0"/>
              <w:rPr>
                <w:rFonts w:cstheme="minorHAnsi"/>
                <w:sz w:val="18"/>
                <w:szCs w:val="18"/>
              </w:rPr>
            </w:pPr>
          </w:p>
        </w:tc>
      </w:tr>
      <w:tr w:rsidR="00EF5129" w14:paraId="39F57047" w14:textId="77777777" w:rsidTr="00EF5129">
        <w:trPr>
          <w:trHeight w:val="307"/>
        </w:trPr>
        <w:tc>
          <w:tcPr>
            <w:cnfStyle w:val="000010000000" w:firstRow="0" w:lastRow="0" w:firstColumn="0" w:lastColumn="0" w:oddVBand="1" w:evenVBand="0" w:oddHBand="0" w:evenHBand="0" w:firstRowFirstColumn="0" w:firstRowLastColumn="0" w:lastRowFirstColumn="0" w:lastRowLastColumn="0"/>
            <w:tcW w:w="2728" w:type="dxa"/>
          </w:tcPr>
          <w:p w14:paraId="42715238"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Communications</w:t>
            </w:r>
          </w:p>
        </w:tc>
        <w:tc>
          <w:tcPr>
            <w:tcW w:w="2800" w:type="dxa"/>
          </w:tcPr>
          <w:p w14:paraId="106C05CA" w14:textId="77777777" w:rsidR="00EF5129" w:rsidRPr="0083449F" w:rsidRDefault="00EF5129" w:rsidP="00A42DF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1B26C8E3" w14:textId="77777777" w:rsidR="00EF5129" w:rsidRPr="0083449F" w:rsidRDefault="00EF5129" w:rsidP="00A42DF2">
            <w:pPr>
              <w:pStyle w:val="ListParagraph"/>
              <w:ind w:left="0"/>
              <w:rPr>
                <w:rFonts w:cstheme="minorHAnsi"/>
                <w:sz w:val="18"/>
                <w:szCs w:val="18"/>
              </w:rPr>
            </w:pPr>
          </w:p>
        </w:tc>
      </w:tr>
      <w:tr w:rsidR="00EF5129" w14:paraId="5ED8FFE4" w14:textId="77777777" w:rsidTr="00EF5129">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2728" w:type="dxa"/>
          </w:tcPr>
          <w:p w14:paraId="17E11608"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Critical Manufacturing</w:t>
            </w:r>
          </w:p>
        </w:tc>
        <w:tc>
          <w:tcPr>
            <w:tcW w:w="2800" w:type="dxa"/>
          </w:tcPr>
          <w:p w14:paraId="3116FA43" w14:textId="77777777" w:rsidR="00EF5129" w:rsidRPr="0083449F" w:rsidRDefault="00EF5129" w:rsidP="00A42DF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598BAF82" w14:textId="77777777" w:rsidR="00EF5129" w:rsidRPr="0083449F" w:rsidRDefault="00EF5129" w:rsidP="00A42DF2">
            <w:pPr>
              <w:pStyle w:val="ListParagraph"/>
              <w:ind w:left="0"/>
              <w:rPr>
                <w:rFonts w:cstheme="minorHAnsi"/>
                <w:sz w:val="18"/>
                <w:szCs w:val="18"/>
              </w:rPr>
            </w:pPr>
          </w:p>
        </w:tc>
      </w:tr>
      <w:tr w:rsidR="00EF5129" w14:paraId="333422EB" w14:textId="77777777" w:rsidTr="00EF5129">
        <w:trPr>
          <w:trHeight w:val="307"/>
        </w:trPr>
        <w:tc>
          <w:tcPr>
            <w:cnfStyle w:val="000010000000" w:firstRow="0" w:lastRow="0" w:firstColumn="0" w:lastColumn="0" w:oddVBand="1" w:evenVBand="0" w:oddHBand="0" w:evenHBand="0" w:firstRowFirstColumn="0" w:firstRowLastColumn="0" w:lastRowFirstColumn="0" w:lastRowLastColumn="0"/>
            <w:tcW w:w="2728" w:type="dxa"/>
          </w:tcPr>
          <w:p w14:paraId="45DDBCB9"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Dams</w:t>
            </w:r>
          </w:p>
        </w:tc>
        <w:tc>
          <w:tcPr>
            <w:tcW w:w="2800" w:type="dxa"/>
          </w:tcPr>
          <w:p w14:paraId="669DD873" w14:textId="77777777" w:rsidR="00EF5129" w:rsidRPr="0083449F" w:rsidRDefault="00EF5129" w:rsidP="00A42DF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5085AC69" w14:textId="77777777" w:rsidR="00EF5129" w:rsidRPr="0083449F" w:rsidRDefault="00EF5129" w:rsidP="00A42DF2">
            <w:pPr>
              <w:pStyle w:val="ListParagraph"/>
              <w:ind w:left="0"/>
              <w:rPr>
                <w:rFonts w:cstheme="minorHAnsi"/>
                <w:sz w:val="18"/>
                <w:szCs w:val="18"/>
              </w:rPr>
            </w:pPr>
          </w:p>
        </w:tc>
      </w:tr>
      <w:tr w:rsidR="00EF5129" w14:paraId="189462B3" w14:textId="77777777" w:rsidTr="00EF5129">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2728" w:type="dxa"/>
          </w:tcPr>
          <w:p w14:paraId="722C64FD"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Defense Industrial Base</w:t>
            </w:r>
          </w:p>
        </w:tc>
        <w:tc>
          <w:tcPr>
            <w:tcW w:w="2800" w:type="dxa"/>
          </w:tcPr>
          <w:p w14:paraId="2C2B3306" w14:textId="77777777" w:rsidR="00EF5129" w:rsidRPr="0083449F" w:rsidRDefault="00EF5129" w:rsidP="00A42DF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1051436D" w14:textId="77777777" w:rsidR="00EF5129" w:rsidRPr="0083449F" w:rsidRDefault="00EF5129" w:rsidP="00A42DF2">
            <w:pPr>
              <w:pStyle w:val="ListParagraph"/>
              <w:ind w:left="0"/>
              <w:rPr>
                <w:rFonts w:cstheme="minorHAnsi"/>
                <w:sz w:val="18"/>
                <w:szCs w:val="18"/>
              </w:rPr>
            </w:pPr>
          </w:p>
        </w:tc>
      </w:tr>
      <w:tr w:rsidR="00EF5129" w14:paraId="1FFBD520" w14:textId="77777777" w:rsidTr="00EF5129">
        <w:trPr>
          <w:trHeight w:val="307"/>
        </w:trPr>
        <w:tc>
          <w:tcPr>
            <w:cnfStyle w:val="000010000000" w:firstRow="0" w:lastRow="0" w:firstColumn="0" w:lastColumn="0" w:oddVBand="1" w:evenVBand="0" w:oddHBand="0" w:evenHBand="0" w:firstRowFirstColumn="0" w:firstRowLastColumn="0" w:lastRowFirstColumn="0" w:lastRowLastColumn="0"/>
            <w:tcW w:w="2728" w:type="dxa"/>
          </w:tcPr>
          <w:p w14:paraId="0F9B260D"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Emergency Services</w:t>
            </w:r>
          </w:p>
        </w:tc>
        <w:tc>
          <w:tcPr>
            <w:tcW w:w="2800" w:type="dxa"/>
          </w:tcPr>
          <w:p w14:paraId="4E0F7CF7" w14:textId="77777777" w:rsidR="00EF5129" w:rsidRPr="0083449F" w:rsidRDefault="00EF5129" w:rsidP="00A42DF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4339EB11" w14:textId="77777777" w:rsidR="00EF5129" w:rsidRPr="0083449F" w:rsidRDefault="00EF5129" w:rsidP="00A42DF2">
            <w:pPr>
              <w:pStyle w:val="ListParagraph"/>
              <w:ind w:left="0"/>
              <w:rPr>
                <w:rFonts w:cstheme="minorHAnsi"/>
                <w:sz w:val="18"/>
                <w:szCs w:val="18"/>
              </w:rPr>
            </w:pPr>
          </w:p>
        </w:tc>
      </w:tr>
      <w:tr w:rsidR="00EF5129" w14:paraId="1CB9A34D" w14:textId="77777777" w:rsidTr="00EF5129">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2728" w:type="dxa"/>
          </w:tcPr>
          <w:p w14:paraId="1B2C0053"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Energy</w:t>
            </w:r>
          </w:p>
        </w:tc>
        <w:tc>
          <w:tcPr>
            <w:tcW w:w="2800" w:type="dxa"/>
          </w:tcPr>
          <w:p w14:paraId="02151F83" w14:textId="77777777" w:rsidR="00EF5129" w:rsidRPr="0083449F" w:rsidRDefault="00EF5129" w:rsidP="00A42DF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7F669045" w14:textId="77777777" w:rsidR="00EF5129" w:rsidRPr="0083449F" w:rsidRDefault="00EF5129" w:rsidP="00A42DF2">
            <w:pPr>
              <w:pStyle w:val="ListParagraph"/>
              <w:ind w:left="0"/>
              <w:rPr>
                <w:rFonts w:cstheme="minorHAnsi"/>
                <w:sz w:val="18"/>
                <w:szCs w:val="18"/>
              </w:rPr>
            </w:pPr>
          </w:p>
        </w:tc>
      </w:tr>
      <w:tr w:rsidR="00EF5129" w14:paraId="61D688EC" w14:textId="77777777" w:rsidTr="00EF5129">
        <w:trPr>
          <w:trHeight w:val="307"/>
        </w:trPr>
        <w:tc>
          <w:tcPr>
            <w:cnfStyle w:val="000010000000" w:firstRow="0" w:lastRow="0" w:firstColumn="0" w:lastColumn="0" w:oddVBand="1" w:evenVBand="0" w:oddHBand="0" w:evenHBand="0" w:firstRowFirstColumn="0" w:firstRowLastColumn="0" w:lastRowFirstColumn="0" w:lastRowLastColumn="0"/>
            <w:tcW w:w="2728" w:type="dxa"/>
          </w:tcPr>
          <w:p w14:paraId="18BA91AC"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Financial Services</w:t>
            </w:r>
          </w:p>
        </w:tc>
        <w:tc>
          <w:tcPr>
            <w:tcW w:w="2800" w:type="dxa"/>
          </w:tcPr>
          <w:p w14:paraId="48733F03" w14:textId="77777777" w:rsidR="00EF5129" w:rsidRPr="0083449F" w:rsidRDefault="00EF5129" w:rsidP="00A42DF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08453387" w14:textId="77777777" w:rsidR="00EF5129" w:rsidRPr="0083449F" w:rsidRDefault="00EF5129" w:rsidP="00A42DF2">
            <w:pPr>
              <w:pStyle w:val="ListParagraph"/>
              <w:ind w:left="0"/>
              <w:rPr>
                <w:rFonts w:cstheme="minorHAnsi"/>
                <w:sz w:val="18"/>
                <w:szCs w:val="18"/>
              </w:rPr>
            </w:pPr>
          </w:p>
        </w:tc>
      </w:tr>
      <w:tr w:rsidR="00EF5129" w14:paraId="698CA7D9" w14:textId="77777777" w:rsidTr="00EF5129">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2728" w:type="dxa"/>
          </w:tcPr>
          <w:p w14:paraId="7E4FBF7D"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Food and Agriculture</w:t>
            </w:r>
          </w:p>
        </w:tc>
        <w:tc>
          <w:tcPr>
            <w:tcW w:w="2800" w:type="dxa"/>
          </w:tcPr>
          <w:p w14:paraId="547224FB" w14:textId="77777777" w:rsidR="00EF5129" w:rsidRPr="0083449F" w:rsidRDefault="00EF5129" w:rsidP="00A42DF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3A0193B7" w14:textId="77777777" w:rsidR="00EF5129" w:rsidRPr="0083449F" w:rsidRDefault="00EF5129" w:rsidP="00A42DF2">
            <w:pPr>
              <w:pStyle w:val="ListParagraph"/>
              <w:ind w:left="0"/>
              <w:rPr>
                <w:rFonts w:cstheme="minorHAnsi"/>
                <w:sz w:val="18"/>
                <w:szCs w:val="18"/>
              </w:rPr>
            </w:pPr>
          </w:p>
        </w:tc>
      </w:tr>
      <w:tr w:rsidR="00EF5129" w14:paraId="054C62B6" w14:textId="77777777" w:rsidTr="00EF5129">
        <w:trPr>
          <w:trHeight w:val="307"/>
        </w:trPr>
        <w:tc>
          <w:tcPr>
            <w:cnfStyle w:val="000010000000" w:firstRow="0" w:lastRow="0" w:firstColumn="0" w:lastColumn="0" w:oddVBand="1" w:evenVBand="0" w:oddHBand="0" w:evenHBand="0" w:firstRowFirstColumn="0" w:firstRowLastColumn="0" w:lastRowFirstColumn="0" w:lastRowLastColumn="0"/>
            <w:tcW w:w="2728" w:type="dxa"/>
          </w:tcPr>
          <w:p w14:paraId="54101DE7"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Government Facilities</w:t>
            </w:r>
          </w:p>
        </w:tc>
        <w:tc>
          <w:tcPr>
            <w:tcW w:w="2800" w:type="dxa"/>
          </w:tcPr>
          <w:p w14:paraId="0957FA3E" w14:textId="77777777" w:rsidR="00EF5129" w:rsidRPr="0083449F" w:rsidRDefault="00EF5129" w:rsidP="00A42DF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0F27CF67" w14:textId="77777777" w:rsidR="00EF5129" w:rsidRPr="0083449F" w:rsidRDefault="00EF5129" w:rsidP="00A42DF2">
            <w:pPr>
              <w:pStyle w:val="ListParagraph"/>
              <w:ind w:left="0"/>
              <w:rPr>
                <w:rFonts w:cstheme="minorHAnsi"/>
                <w:sz w:val="18"/>
                <w:szCs w:val="18"/>
              </w:rPr>
            </w:pPr>
          </w:p>
        </w:tc>
      </w:tr>
      <w:tr w:rsidR="00EF5129" w14:paraId="3EC56DC1" w14:textId="77777777" w:rsidTr="00EF5129">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2728" w:type="dxa"/>
          </w:tcPr>
          <w:p w14:paraId="5E738DBF"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Healthcare and Public Health</w:t>
            </w:r>
          </w:p>
        </w:tc>
        <w:tc>
          <w:tcPr>
            <w:tcW w:w="2800" w:type="dxa"/>
          </w:tcPr>
          <w:p w14:paraId="1211C9FB" w14:textId="77777777" w:rsidR="00EF5129" w:rsidRPr="0083449F" w:rsidRDefault="00EF5129" w:rsidP="00A42DF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4F7E63BF" w14:textId="77777777" w:rsidR="00EF5129" w:rsidRPr="0083449F" w:rsidRDefault="00EF5129" w:rsidP="00A42DF2">
            <w:pPr>
              <w:pStyle w:val="ListParagraph"/>
              <w:ind w:left="0"/>
              <w:rPr>
                <w:rFonts w:cstheme="minorHAnsi"/>
                <w:sz w:val="18"/>
                <w:szCs w:val="18"/>
              </w:rPr>
            </w:pPr>
          </w:p>
        </w:tc>
      </w:tr>
      <w:tr w:rsidR="00EF5129" w14:paraId="093080E0" w14:textId="77777777" w:rsidTr="00EF5129">
        <w:trPr>
          <w:trHeight w:val="307"/>
        </w:trPr>
        <w:tc>
          <w:tcPr>
            <w:cnfStyle w:val="000010000000" w:firstRow="0" w:lastRow="0" w:firstColumn="0" w:lastColumn="0" w:oddVBand="1" w:evenVBand="0" w:oddHBand="0" w:evenHBand="0" w:firstRowFirstColumn="0" w:firstRowLastColumn="0" w:lastRowFirstColumn="0" w:lastRowLastColumn="0"/>
            <w:tcW w:w="2728" w:type="dxa"/>
          </w:tcPr>
          <w:p w14:paraId="37105703"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Information Technology</w:t>
            </w:r>
          </w:p>
        </w:tc>
        <w:tc>
          <w:tcPr>
            <w:tcW w:w="2800" w:type="dxa"/>
          </w:tcPr>
          <w:p w14:paraId="08E6D606" w14:textId="77777777" w:rsidR="00EF5129" w:rsidRPr="0083449F" w:rsidRDefault="00EF5129" w:rsidP="00A42DF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1AAD660B" w14:textId="77777777" w:rsidR="00EF5129" w:rsidRPr="0083449F" w:rsidRDefault="00EF5129" w:rsidP="00A42DF2">
            <w:pPr>
              <w:pStyle w:val="ListParagraph"/>
              <w:ind w:left="0"/>
              <w:rPr>
                <w:rFonts w:cstheme="minorHAnsi"/>
                <w:sz w:val="18"/>
                <w:szCs w:val="18"/>
              </w:rPr>
            </w:pPr>
          </w:p>
        </w:tc>
      </w:tr>
      <w:tr w:rsidR="00EF5129" w14:paraId="6517A992" w14:textId="77777777" w:rsidTr="00EF5129">
        <w:trPr>
          <w:cnfStyle w:val="000000100000" w:firstRow="0" w:lastRow="0" w:firstColumn="0" w:lastColumn="0" w:oddVBand="0" w:evenVBand="0" w:oddHBand="1" w:evenHBand="0" w:firstRowFirstColumn="0" w:firstRowLastColumn="0" w:lastRowFirstColumn="0" w:lastRowLastColumn="0"/>
          <w:trHeight w:val="605"/>
        </w:trPr>
        <w:tc>
          <w:tcPr>
            <w:cnfStyle w:val="000010000000" w:firstRow="0" w:lastRow="0" w:firstColumn="0" w:lastColumn="0" w:oddVBand="1" w:evenVBand="0" w:oddHBand="0" w:evenHBand="0" w:firstRowFirstColumn="0" w:firstRowLastColumn="0" w:lastRowFirstColumn="0" w:lastRowLastColumn="0"/>
            <w:tcW w:w="2728" w:type="dxa"/>
          </w:tcPr>
          <w:p w14:paraId="24CCD2CA"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Nuclear Reactors, Materials and Waste</w:t>
            </w:r>
          </w:p>
        </w:tc>
        <w:tc>
          <w:tcPr>
            <w:tcW w:w="2800" w:type="dxa"/>
          </w:tcPr>
          <w:p w14:paraId="60BF58D0" w14:textId="77777777" w:rsidR="00EF5129" w:rsidRPr="0083449F" w:rsidRDefault="00EF5129" w:rsidP="00A42DF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27BEFDB4" w14:textId="77777777" w:rsidR="00EF5129" w:rsidRPr="0083449F" w:rsidRDefault="00EF5129" w:rsidP="00A42DF2">
            <w:pPr>
              <w:pStyle w:val="ListParagraph"/>
              <w:ind w:left="0"/>
              <w:rPr>
                <w:rFonts w:cstheme="minorHAnsi"/>
                <w:sz w:val="18"/>
                <w:szCs w:val="18"/>
              </w:rPr>
            </w:pPr>
          </w:p>
        </w:tc>
      </w:tr>
      <w:tr w:rsidR="00EF5129" w14:paraId="6FDF3CFC" w14:textId="77777777" w:rsidTr="00EF5129">
        <w:trPr>
          <w:trHeight w:val="298"/>
        </w:trPr>
        <w:tc>
          <w:tcPr>
            <w:cnfStyle w:val="000010000000" w:firstRow="0" w:lastRow="0" w:firstColumn="0" w:lastColumn="0" w:oddVBand="1" w:evenVBand="0" w:oddHBand="0" w:evenHBand="0" w:firstRowFirstColumn="0" w:firstRowLastColumn="0" w:lastRowFirstColumn="0" w:lastRowLastColumn="0"/>
            <w:tcW w:w="2728" w:type="dxa"/>
          </w:tcPr>
          <w:p w14:paraId="57D1354E"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Transportation Systems</w:t>
            </w:r>
          </w:p>
        </w:tc>
        <w:tc>
          <w:tcPr>
            <w:tcW w:w="2800" w:type="dxa"/>
          </w:tcPr>
          <w:p w14:paraId="0FF6E76D" w14:textId="77777777" w:rsidR="00EF5129" w:rsidRPr="0083449F" w:rsidRDefault="00EF5129" w:rsidP="00A42DF2">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0E18FE44" w14:textId="77777777" w:rsidR="00EF5129" w:rsidRPr="0083449F" w:rsidRDefault="00EF5129" w:rsidP="00A42DF2">
            <w:pPr>
              <w:pStyle w:val="ListParagraph"/>
              <w:ind w:left="0"/>
              <w:rPr>
                <w:rFonts w:cstheme="minorHAnsi"/>
                <w:sz w:val="18"/>
                <w:szCs w:val="18"/>
              </w:rPr>
            </w:pPr>
          </w:p>
        </w:tc>
      </w:tr>
      <w:tr w:rsidR="00EF5129" w14:paraId="5A37D3C3" w14:textId="77777777" w:rsidTr="00EF5129">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2728" w:type="dxa"/>
          </w:tcPr>
          <w:p w14:paraId="623377EC" w14:textId="77777777" w:rsidR="00EF5129" w:rsidRPr="0083449F" w:rsidRDefault="00EF5129" w:rsidP="00A42DF2">
            <w:pPr>
              <w:pStyle w:val="ListParagraph"/>
              <w:ind w:left="0"/>
              <w:rPr>
                <w:rFonts w:cstheme="minorHAnsi"/>
                <w:sz w:val="18"/>
                <w:szCs w:val="18"/>
              </w:rPr>
            </w:pPr>
            <w:r w:rsidRPr="0083449F">
              <w:rPr>
                <w:rFonts w:cstheme="minorHAnsi"/>
                <w:sz w:val="18"/>
                <w:szCs w:val="18"/>
              </w:rPr>
              <w:t>Water and Wastewater Systems</w:t>
            </w:r>
          </w:p>
        </w:tc>
        <w:tc>
          <w:tcPr>
            <w:tcW w:w="2800" w:type="dxa"/>
          </w:tcPr>
          <w:p w14:paraId="6B8C739F" w14:textId="77777777" w:rsidR="00EF5129" w:rsidRPr="0083449F" w:rsidRDefault="00EF5129" w:rsidP="00A42DF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785" w:type="dxa"/>
          </w:tcPr>
          <w:p w14:paraId="063C8144" w14:textId="77777777" w:rsidR="00EF5129" w:rsidRPr="0083449F" w:rsidRDefault="00EF5129" w:rsidP="00A42DF2">
            <w:pPr>
              <w:pStyle w:val="ListParagraph"/>
              <w:ind w:left="0"/>
              <w:rPr>
                <w:rFonts w:cstheme="minorHAnsi"/>
                <w:sz w:val="18"/>
                <w:szCs w:val="18"/>
              </w:rPr>
            </w:pPr>
          </w:p>
        </w:tc>
      </w:tr>
    </w:tbl>
    <w:p w14:paraId="10E74ABD" w14:textId="0EB193D8" w:rsidR="00FA4471" w:rsidRDefault="00056DE8" w:rsidP="00E97C9A">
      <w:r>
        <w:lastRenderedPageBreak/>
        <w:t xml:space="preserve">If you need guidance as to what constitutes critical infrastructure, you can leverage this </w:t>
      </w:r>
      <w:hyperlink r:id="rId32" w:history="1">
        <w:r w:rsidRPr="00DD4FE0">
          <w:rPr>
            <w:rStyle w:val="Hyperlink"/>
          </w:rPr>
          <w:t>website</w:t>
        </w:r>
      </w:hyperlink>
      <w:r>
        <w:t xml:space="preserve"> for additional information</w:t>
      </w:r>
    </w:p>
    <w:p w14:paraId="44DB9E41" w14:textId="18FFA614" w:rsidR="007975C4" w:rsidRDefault="007975C4" w:rsidP="00E97C9A">
      <w:r>
        <w:rPr>
          <w:noProof/>
        </w:rPr>
        <w:drawing>
          <wp:inline distT="0" distB="0" distL="0" distR="0" wp14:anchorId="6281A06F" wp14:editId="2D3EDA13">
            <wp:extent cx="5943600" cy="3810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810635"/>
                    </a:xfrm>
                    <a:prstGeom prst="rect">
                      <a:avLst/>
                    </a:prstGeom>
                  </pic:spPr>
                </pic:pic>
              </a:graphicData>
            </a:graphic>
          </wp:inline>
        </w:drawing>
      </w:r>
    </w:p>
    <w:p w14:paraId="229317AC" w14:textId="62F54E06" w:rsidR="00CC150A" w:rsidRDefault="00CC150A" w:rsidP="00E97C9A">
      <w:r>
        <w:rPr>
          <w:noProof/>
        </w:rPr>
        <w:drawing>
          <wp:inline distT="0" distB="0" distL="0" distR="0" wp14:anchorId="16B8FA99" wp14:editId="609D7CF5">
            <wp:extent cx="5943600" cy="3810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810635"/>
                    </a:xfrm>
                    <a:prstGeom prst="rect">
                      <a:avLst/>
                    </a:prstGeom>
                  </pic:spPr>
                </pic:pic>
              </a:graphicData>
            </a:graphic>
          </wp:inline>
        </w:drawing>
      </w:r>
    </w:p>
    <w:p w14:paraId="5708BA30" w14:textId="3C69CCD3" w:rsidR="00100681" w:rsidRDefault="009C0495" w:rsidP="00100681">
      <w:r w:rsidRPr="00100681">
        <w:lastRenderedPageBreak/>
        <w:t>Note that while not specifically called out</w:t>
      </w:r>
      <w:r w:rsidR="00155A61" w:rsidRPr="00100681">
        <w:t xml:space="preserve"> in this document, CISA has now added </w:t>
      </w:r>
      <w:r w:rsidR="00100681" w:rsidRPr="00100681">
        <w:t xml:space="preserve">information on </w:t>
      </w:r>
      <w:hyperlink r:id="rId35" w:history="1">
        <w:r w:rsidR="00100681" w:rsidRPr="00100681">
          <w:rPr>
            <w:rStyle w:val="Hyperlink"/>
          </w:rPr>
          <w:t>UNMANNED AIRCRAFT SYSTEMS (UAS) - CRITICAL INFRASTRUCTURE</w:t>
        </w:r>
      </w:hyperlink>
    </w:p>
    <w:p w14:paraId="77BF3051" w14:textId="246D1CF8" w:rsidR="00D7076F" w:rsidRDefault="00DD4FE0" w:rsidP="00100681">
      <w:r>
        <w:t xml:space="preserve">In your second </w:t>
      </w:r>
      <w:r w:rsidR="00850CD1">
        <w:t xml:space="preserve">Decision Brief Exercise, you’ll be asked to select two targets from Table 2 in </w:t>
      </w:r>
      <w:r w:rsidR="00F05FE9">
        <w:t xml:space="preserve">Decision Brief #1 and assess their vulnerabilities.  You’ll find individual sector plans </w:t>
      </w:r>
      <w:hyperlink r:id="rId36" w:history="1">
        <w:r w:rsidR="00F05FE9" w:rsidRPr="00847C70">
          <w:rPr>
            <w:rStyle w:val="Hyperlink"/>
          </w:rPr>
          <w:t>here</w:t>
        </w:r>
      </w:hyperlink>
    </w:p>
    <w:p w14:paraId="08FD1171" w14:textId="7DAFC407" w:rsidR="003547C1" w:rsidRDefault="0025330E" w:rsidP="00100681">
      <w:r>
        <w:t xml:space="preserve">Why is it important to understand what is critical infrastructure and what is not?  Time and resources are always in short supply, so we should be focusing our efforts on those areas that </w:t>
      </w:r>
      <w:r w:rsidR="00A56D1E">
        <w:t xml:space="preserve">require the greatest amount of response. </w:t>
      </w:r>
    </w:p>
    <w:p w14:paraId="2764B780" w14:textId="4002751E" w:rsidR="00D7076F" w:rsidRDefault="00D7076F" w:rsidP="00100681">
      <w:r>
        <w:t xml:space="preserve">You can read </w:t>
      </w:r>
      <w:r w:rsidR="00062E27">
        <w:t xml:space="preserve">more information on CISA </w:t>
      </w:r>
      <w:hyperlink r:id="rId37" w:history="1">
        <w:r w:rsidR="00062E27" w:rsidRPr="00062E27">
          <w:rPr>
            <w:rStyle w:val="Hyperlink"/>
          </w:rPr>
          <w:t>here.</w:t>
        </w:r>
      </w:hyperlink>
      <w:r w:rsidR="00062E27">
        <w:t xml:space="preserve">  </w:t>
      </w:r>
    </w:p>
    <w:p w14:paraId="6236896C" w14:textId="3D55FB8C" w:rsidR="00041021" w:rsidRDefault="00041021" w:rsidP="00041021">
      <w:r>
        <w:t xml:space="preserve">Let me know if </w:t>
      </w:r>
      <w:r w:rsidR="003547C1">
        <w:t>any of these</w:t>
      </w:r>
      <w:r>
        <w:t xml:space="preserve"> links change</w:t>
      </w:r>
      <w:r>
        <w:t xml:space="preserve"> as </w:t>
      </w:r>
      <w:r>
        <w:t xml:space="preserve">I would expect this to evolve quickly, given CISA’s recent entry as a new operational component.  </w:t>
      </w:r>
    </w:p>
    <w:p w14:paraId="7FDFA9D5" w14:textId="1777D72B" w:rsidR="00041021" w:rsidRPr="00E97C9A" w:rsidRDefault="0083449F" w:rsidP="0083449F">
      <w:pPr>
        <w:pStyle w:val="Heading2"/>
      </w:pPr>
      <w:bookmarkStart w:id="11" w:name="_Toc24290852"/>
      <w:r>
        <w:t xml:space="preserve">Completing a </w:t>
      </w:r>
      <w:r w:rsidR="00F04F5A">
        <w:t>V</w:t>
      </w:r>
      <w:r>
        <w:t xml:space="preserve">ulnerability </w:t>
      </w:r>
      <w:r w:rsidR="00F04F5A">
        <w:t>A</w:t>
      </w:r>
      <w:r>
        <w:t>nalysis</w:t>
      </w:r>
      <w:bookmarkEnd w:id="11"/>
    </w:p>
    <w:p w14:paraId="62D3D9B6" w14:textId="57770348" w:rsidR="00041021" w:rsidRDefault="0083449F" w:rsidP="00100681">
      <w:r>
        <w:t xml:space="preserve">Now that you have identified your target, it’s time to determine how vulnerable it is with respect to physical security, </w:t>
      </w:r>
      <w:r w:rsidR="00207A3B">
        <w:t xml:space="preserve">people security and information security.  You’ll be asked to evaluate each of these components for </w:t>
      </w:r>
      <w:r w:rsidR="00FF1CFD">
        <w:t>your target</w:t>
      </w:r>
      <w:r w:rsidR="00592E4C">
        <w:t xml:space="preserve">, to document those assessments on your worksheet and then to link the </w:t>
      </w:r>
      <w:r w:rsidR="00245259">
        <w:t xml:space="preserve">list of hazards and threats </w:t>
      </w:r>
      <w:r w:rsidR="004715AB">
        <w:t xml:space="preserve">you identified in Decision Brief #1 with the probabilities that you develop in Decision Brief #3 to create your likelihood assessments. </w:t>
      </w:r>
    </w:p>
    <w:p w14:paraId="0BC5D41A" w14:textId="3F668EFC" w:rsidR="004715AB" w:rsidRDefault="004715AB" w:rsidP="00100681"/>
    <w:p w14:paraId="5C883376" w14:textId="77777777" w:rsidR="004715AB" w:rsidRPr="00E97C9A" w:rsidRDefault="004715AB" w:rsidP="00100681"/>
    <w:sectPr w:rsidR="004715AB" w:rsidRPr="00E97C9A" w:rsidSect="006F5C49">
      <w:headerReference w:type="default" r:id="rId38"/>
      <w:footerReference w:type="defaul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2A395" w14:textId="77777777" w:rsidR="003A4711" w:rsidRDefault="003A4711" w:rsidP="00D65CAF">
      <w:pPr>
        <w:spacing w:after="0" w:line="240" w:lineRule="auto"/>
      </w:pPr>
      <w:r>
        <w:separator/>
      </w:r>
    </w:p>
  </w:endnote>
  <w:endnote w:type="continuationSeparator" w:id="0">
    <w:p w14:paraId="62195B33" w14:textId="77777777" w:rsidR="003A4711" w:rsidRDefault="003A4711" w:rsidP="00D65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67A3" w14:textId="6D354ED8" w:rsidR="004D0F63" w:rsidRDefault="001F26B2">
    <w:pPr>
      <w:pStyle w:val="Footer"/>
    </w:pPr>
    <w:r>
      <w:rPr>
        <w:noProof/>
      </w:rPr>
      <mc:AlternateContent>
        <mc:Choice Requires="wpg">
          <w:drawing>
            <wp:anchor distT="0" distB="0" distL="114300" distR="114300" simplePos="0" relativeHeight="251659264" behindDoc="0" locked="0" layoutInCell="1" allowOverlap="1" wp14:anchorId="311E99FF" wp14:editId="7E06AA45">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99B65" w14:textId="3151CBC3" w:rsidR="001F26B2" w:rsidRDefault="007F6F31">
                            <w:pPr>
                              <w:pStyle w:val="Footer"/>
                              <w:tabs>
                                <w:tab w:val="clear" w:pos="4680"/>
                                <w:tab w:val="clear" w:pos="9360"/>
                              </w:tabs>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1F26B2">
                                  <w:rPr>
                                    <w:caps/>
                                    <w:color w:val="4472C4" w:themeColor="accent1"/>
                                    <w:sz w:val="20"/>
                                    <w:szCs w:val="20"/>
                                  </w:rPr>
                                  <w:t>Tools for Success</w:t>
                                </w:r>
                              </w:sdtContent>
                            </w:sdt>
                            <w:r w:rsidR="001F26B2">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1F26B2">
                                  <w:rPr>
                                    <w:color w:val="808080" w:themeColor="background1" w:themeShade="80"/>
                                    <w:sz w:val="20"/>
                                    <w:szCs w:val="20"/>
                                  </w:rPr>
                                  <w:t>HSEM F434 All Hazards Risk Analysis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311E99FF" id="Group 164" o:spid="_x0000_s1034"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6"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3499B65" w14:textId="3151CBC3" w:rsidR="001F26B2" w:rsidRDefault="007F6F31">
                      <w:pPr>
                        <w:pStyle w:val="Footer"/>
                        <w:tabs>
                          <w:tab w:val="clear" w:pos="4680"/>
                          <w:tab w:val="clear" w:pos="9360"/>
                        </w:tabs>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1F26B2">
                            <w:rPr>
                              <w:caps/>
                              <w:color w:val="4472C4" w:themeColor="accent1"/>
                              <w:sz w:val="20"/>
                              <w:szCs w:val="20"/>
                            </w:rPr>
                            <w:t>Tools for Success</w:t>
                          </w:r>
                        </w:sdtContent>
                      </w:sdt>
                      <w:r w:rsidR="001F26B2">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1F26B2">
                            <w:rPr>
                              <w:color w:val="808080" w:themeColor="background1" w:themeShade="80"/>
                              <w:sz w:val="20"/>
                              <w:szCs w:val="20"/>
                            </w:rPr>
                            <w:t>HSEM F434 All Hazards Risk Analysis</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FDAED" w14:textId="77777777" w:rsidR="003A4711" w:rsidRDefault="003A4711" w:rsidP="00D65CAF">
      <w:pPr>
        <w:spacing w:after="0" w:line="240" w:lineRule="auto"/>
      </w:pPr>
      <w:r>
        <w:separator/>
      </w:r>
    </w:p>
  </w:footnote>
  <w:footnote w:type="continuationSeparator" w:id="0">
    <w:p w14:paraId="704B29A3" w14:textId="77777777" w:rsidR="003A4711" w:rsidRDefault="003A4711" w:rsidP="00D65CAF">
      <w:pPr>
        <w:spacing w:after="0" w:line="240" w:lineRule="auto"/>
      </w:pPr>
      <w:r>
        <w:continuationSeparator/>
      </w:r>
    </w:p>
  </w:footnote>
  <w:footnote w:id="1">
    <w:p w14:paraId="00ABA3F3" w14:textId="12D92798" w:rsidR="002B0AFB" w:rsidRDefault="002B0AFB">
      <w:pPr>
        <w:pStyle w:val="FootnoteText"/>
      </w:pPr>
      <w:r>
        <w:rPr>
          <w:rStyle w:val="FootnoteReference"/>
        </w:rPr>
        <w:footnoteRef/>
      </w:r>
      <w:r>
        <w:t xml:space="preserve"> </w:t>
      </w:r>
      <w:hyperlink r:id="rId1" w:history="1">
        <w:r>
          <w:rPr>
            <w:rStyle w:val="Hyperlink"/>
          </w:rPr>
          <w:t>https://en.wikipedia.org/wiki/Cybersecurity_and_Infrastructure_Security_Agency</w:t>
        </w:r>
      </w:hyperlink>
      <w:r>
        <w:t>, accessed November 10,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7CF43" w14:textId="6D1E066F" w:rsidR="001F26B2" w:rsidRDefault="006F5C49">
    <w:pPr>
      <w:pStyle w:val="Header"/>
    </w:pPr>
    <w:r>
      <w:rPr>
        <w:caps/>
        <w:noProof/>
        <w:color w:val="808080" w:themeColor="background1" w:themeShade="80"/>
        <w:sz w:val="20"/>
        <w:szCs w:val="20"/>
      </w:rPr>
      <mc:AlternateContent>
        <mc:Choice Requires="wpg">
          <w:drawing>
            <wp:anchor distT="0" distB="0" distL="114300" distR="114300" simplePos="0" relativeHeight="251661312" behindDoc="0" locked="0" layoutInCell="1" allowOverlap="1" wp14:anchorId="33E9CFC7" wp14:editId="2BD4DE16">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0EFD8" w14:textId="77777777" w:rsidR="006F5C49" w:rsidRDefault="006F5C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E9CFC7" id="Group 167" o:spid="_x0000_s1028" style="position:absolute;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3"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44A0EFD8" w14:textId="77777777" w:rsidR="006F5C49" w:rsidRDefault="006F5C4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B6AA7"/>
    <w:multiLevelType w:val="hybridMultilevel"/>
    <w:tmpl w:val="E5F0C2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887CAA"/>
    <w:multiLevelType w:val="hybridMultilevel"/>
    <w:tmpl w:val="02DE4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4744C5"/>
    <w:multiLevelType w:val="hybridMultilevel"/>
    <w:tmpl w:val="82E88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E0911"/>
    <w:multiLevelType w:val="hybridMultilevel"/>
    <w:tmpl w:val="F64A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8085F"/>
    <w:multiLevelType w:val="hybridMultilevel"/>
    <w:tmpl w:val="C4C4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15500"/>
    <w:multiLevelType w:val="hybridMultilevel"/>
    <w:tmpl w:val="2D50B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0DE57DC"/>
    <w:multiLevelType w:val="hybridMultilevel"/>
    <w:tmpl w:val="2496D1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3113E9E"/>
    <w:multiLevelType w:val="hybridMultilevel"/>
    <w:tmpl w:val="DB32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0"/>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A84"/>
    <w:rsid w:val="00001B7B"/>
    <w:rsid w:val="000118FC"/>
    <w:rsid w:val="000177C0"/>
    <w:rsid w:val="00033203"/>
    <w:rsid w:val="00037EAE"/>
    <w:rsid w:val="00041021"/>
    <w:rsid w:val="00056DE8"/>
    <w:rsid w:val="00062E27"/>
    <w:rsid w:val="0006485F"/>
    <w:rsid w:val="000761B2"/>
    <w:rsid w:val="000768A0"/>
    <w:rsid w:val="000940C7"/>
    <w:rsid w:val="000F2079"/>
    <w:rsid w:val="000F7DA0"/>
    <w:rsid w:val="00100681"/>
    <w:rsid w:val="001434C1"/>
    <w:rsid w:val="00147C32"/>
    <w:rsid w:val="00155A61"/>
    <w:rsid w:val="00161DA2"/>
    <w:rsid w:val="001A0A70"/>
    <w:rsid w:val="001C3529"/>
    <w:rsid w:val="001D5606"/>
    <w:rsid w:val="001F26B2"/>
    <w:rsid w:val="00207A3B"/>
    <w:rsid w:val="002270A6"/>
    <w:rsid w:val="00245259"/>
    <w:rsid w:val="0025330E"/>
    <w:rsid w:val="002952F9"/>
    <w:rsid w:val="002A7861"/>
    <w:rsid w:val="002B0AFB"/>
    <w:rsid w:val="002C40DA"/>
    <w:rsid w:val="002F35EC"/>
    <w:rsid w:val="00333B34"/>
    <w:rsid w:val="003439CE"/>
    <w:rsid w:val="00351C22"/>
    <w:rsid w:val="003547C1"/>
    <w:rsid w:val="00355F84"/>
    <w:rsid w:val="00367B2A"/>
    <w:rsid w:val="003A4711"/>
    <w:rsid w:val="003B32A3"/>
    <w:rsid w:val="003B5E20"/>
    <w:rsid w:val="003C16E0"/>
    <w:rsid w:val="003D1144"/>
    <w:rsid w:val="003E326C"/>
    <w:rsid w:val="003F17B6"/>
    <w:rsid w:val="003F2C61"/>
    <w:rsid w:val="0040437C"/>
    <w:rsid w:val="00413E25"/>
    <w:rsid w:val="00424C25"/>
    <w:rsid w:val="004715AB"/>
    <w:rsid w:val="004A5B05"/>
    <w:rsid w:val="004A7E8D"/>
    <w:rsid w:val="004C1F6A"/>
    <w:rsid w:val="004D0F63"/>
    <w:rsid w:val="004D3B0C"/>
    <w:rsid w:val="004F29E4"/>
    <w:rsid w:val="00511206"/>
    <w:rsid w:val="00523248"/>
    <w:rsid w:val="005268D3"/>
    <w:rsid w:val="00542195"/>
    <w:rsid w:val="00546847"/>
    <w:rsid w:val="0058550E"/>
    <w:rsid w:val="00592E4C"/>
    <w:rsid w:val="005B1A84"/>
    <w:rsid w:val="005B7064"/>
    <w:rsid w:val="005E4E48"/>
    <w:rsid w:val="005E7988"/>
    <w:rsid w:val="0060478F"/>
    <w:rsid w:val="0063774A"/>
    <w:rsid w:val="00646245"/>
    <w:rsid w:val="00654116"/>
    <w:rsid w:val="006C5049"/>
    <w:rsid w:val="006D7709"/>
    <w:rsid w:val="006F5C49"/>
    <w:rsid w:val="00703C55"/>
    <w:rsid w:val="007051EB"/>
    <w:rsid w:val="00733357"/>
    <w:rsid w:val="0078514A"/>
    <w:rsid w:val="007975C4"/>
    <w:rsid w:val="007A08D4"/>
    <w:rsid w:val="007A5037"/>
    <w:rsid w:val="007A5F7A"/>
    <w:rsid w:val="007D6758"/>
    <w:rsid w:val="007D75E4"/>
    <w:rsid w:val="007F6F31"/>
    <w:rsid w:val="008077B1"/>
    <w:rsid w:val="00811C18"/>
    <w:rsid w:val="008200BC"/>
    <w:rsid w:val="0083449F"/>
    <w:rsid w:val="00845297"/>
    <w:rsid w:val="00847C70"/>
    <w:rsid w:val="00850CD1"/>
    <w:rsid w:val="008725C5"/>
    <w:rsid w:val="00874741"/>
    <w:rsid w:val="00894DE3"/>
    <w:rsid w:val="008A709E"/>
    <w:rsid w:val="008F4E2F"/>
    <w:rsid w:val="009203D8"/>
    <w:rsid w:val="00932E73"/>
    <w:rsid w:val="00946B32"/>
    <w:rsid w:val="0095040E"/>
    <w:rsid w:val="00967E58"/>
    <w:rsid w:val="0097296B"/>
    <w:rsid w:val="009929A5"/>
    <w:rsid w:val="00993B6E"/>
    <w:rsid w:val="00993CA4"/>
    <w:rsid w:val="009C0495"/>
    <w:rsid w:val="009C6034"/>
    <w:rsid w:val="009D1697"/>
    <w:rsid w:val="009D67DE"/>
    <w:rsid w:val="00A20782"/>
    <w:rsid w:val="00A258B8"/>
    <w:rsid w:val="00A46146"/>
    <w:rsid w:val="00A4655B"/>
    <w:rsid w:val="00A56D1E"/>
    <w:rsid w:val="00AD6ECB"/>
    <w:rsid w:val="00AE5B0C"/>
    <w:rsid w:val="00B27F54"/>
    <w:rsid w:val="00B354F9"/>
    <w:rsid w:val="00B57AD8"/>
    <w:rsid w:val="00B83123"/>
    <w:rsid w:val="00BB1972"/>
    <w:rsid w:val="00BB4FCB"/>
    <w:rsid w:val="00BC0D6D"/>
    <w:rsid w:val="00BD0C1F"/>
    <w:rsid w:val="00C33C74"/>
    <w:rsid w:val="00C34DD9"/>
    <w:rsid w:val="00C36761"/>
    <w:rsid w:val="00C450B4"/>
    <w:rsid w:val="00C550CD"/>
    <w:rsid w:val="00C64694"/>
    <w:rsid w:val="00C8372A"/>
    <w:rsid w:val="00CB04EC"/>
    <w:rsid w:val="00CC150A"/>
    <w:rsid w:val="00CD563F"/>
    <w:rsid w:val="00CF0896"/>
    <w:rsid w:val="00D65CAF"/>
    <w:rsid w:val="00D7076F"/>
    <w:rsid w:val="00D917C4"/>
    <w:rsid w:val="00DA3691"/>
    <w:rsid w:val="00DD39C7"/>
    <w:rsid w:val="00DD4FE0"/>
    <w:rsid w:val="00DE18CA"/>
    <w:rsid w:val="00E20E55"/>
    <w:rsid w:val="00E30611"/>
    <w:rsid w:val="00E447EF"/>
    <w:rsid w:val="00E63798"/>
    <w:rsid w:val="00E76B0B"/>
    <w:rsid w:val="00E97C9A"/>
    <w:rsid w:val="00EC1FE4"/>
    <w:rsid w:val="00ED583D"/>
    <w:rsid w:val="00EF2D4E"/>
    <w:rsid w:val="00EF5129"/>
    <w:rsid w:val="00F04F5A"/>
    <w:rsid w:val="00F05FE9"/>
    <w:rsid w:val="00F12CD5"/>
    <w:rsid w:val="00F152B0"/>
    <w:rsid w:val="00F3278C"/>
    <w:rsid w:val="00F84882"/>
    <w:rsid w:val="00F85751"/>
    <w:rsid w:val="00FA4471"/>
    <w:rsid w:val="00FF1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E88B1"/>
  <w15:chartTrackingRefBased/>
  <w15:docId w15:val="{BBA70973-B300-48C0-B80A-3FDA6685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19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2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A84"/>
    <w:pPr>
      <w:ind w:left="720"/>
      <w:contextualSpacing/>
    </w:pPr>
  </w:style>
  <w:style w:type="character" w:styleId="Hyperlink">
    <w:name w:val="Hyperlink"/>
    <w:basedOn w:val="DefaultParagraphFont"/>
    <w:uiPriority w:val="99"/>
    <w:unhideWhenUsed/>
    <w:rsid w:val="00546847"/>
    <w:rPr>
      <w:color w:val="0000FF"/>
      <w:u w:val="single"/>
    </w:rPr>
  </w:style>
  <w:style w:type="character" w:styleId="UnresolvedMention">
    <w:name w:val="Unresolved Mention"/>
    <w:basedOn w:val="DefaultParagraphFont"/>
    <w:uiPriority w:val="99"/>
    <w:semiHidden/>
    <w:unhideWhenUsed/>
    <w:rsid w:val="002A7861"/>
    <w:rPr>
      <w:color w:val="605E5C"/>
      <w:shd w:val="clear" w:color="auto" w:fill="E1DFDD"/>
    </w:rPr>
  </w:style>
  <w:style w:type="paragraph" w:styleId="Header">
    <w:name w:val="header"/>
    <w:basedOn w:val="Normal"/>
    <w:link w:val="HeaderChar"/>
    <w:uiPriority w:val="99"/>
    <w:unhideWhenUsed/>
    <w:rsid w:val="00D65C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CAF"/>
  </w:style>
  <w:style w:type="paragraph" w:styleId="Footer">
    <w:name w:val="footer"/>
    <w:basedOn w:val="Normal"/>
    <w:link w:val="FooterChar"/>
    <w:uiPriority w:val="99"/>
    <w:unhideWhenUsed/>
    <w:rsid w:val="00D65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CAF"/>
  </w:style>
  <w:style w:type="character" w:styleId="FollowedHyperlink">
    <w:name w:val="FollowedHyperlink"/>
    <w:basedOn w:val="DefaultParagraphFont"/>
    <w:uiPriority w:val="99"/>
    <w:semiHidden/>
    <w:unhideWhenUsed/>
    <w:rsid w:val="003F17B6"/>
    <w:rPr>
      <w:color w:val="954F72" w:themeColor="followedHyperlink"/>
      <w:u w:val="single"/>
    </w:rPr>
  </w:style>
  <w:style w:type="paragraph" w:styleId="Title">
    <w:name w:val="Title"/>
    <w:basedOn w:val="Normal"/>
    <w:next w:val="Normal"/>
    <w:link w:val="TitleChar"/>
    <w:uiPriority w:val="10"/>
    <w:qFormat/>
    <w:rsid w:val="004D3B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3B0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B197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B1972"/>
    <w:pPr>
      <w:outlineLvl w:val="9"/>
    </w:pPr>
  </w:style>
  <w:style w:type="character" w:styleId="PlaceholderText">
    <w:name w:val="Placeholder Text"/>
    <w:basedOn w:val="DefaultParagraphFont"/>
    <w:uiPriority w:val="99"/>
    <w:semiHidden/>
    <w:rsid w:val="00DA3691"/>
    <w:rPr>
      <w:color w:val="808080"/>
    </w:rPr>
  </w:style>
  <w:style w:type="paragraph" w:styleId="NoSpacing">
    <w:name w:val="No Spacing"/>
    <w:link w:val="NoSpacingChar"/>
    <w:uiPriority w:val="1"/>
    <w:qFormat/>
    <w:rsid w:val="00DA3691"/>
    <w:pPr>
      <w:spacing w:after="0" w:line="240" w:lineRule="auto"/>
    </w:pPr>
    <w:rPr>
      <w:rFonts w:eastAsiaTheme="minorEastAsia"/>
    </w:rPr>
  </w:style>
  <w:style w:type="character" w:customStyle="1" w:styleId="NoSpacingChar">
    <w:name w:val="No Spacing Char"/>
    <w:basedOn w:val="DefaultParagraphFont"/>
    <w:link w:val="NoSpacing"/>
    <w:uiPriority w:val="1"/>
    <w:rsid w:val="00DA3691"/>
    <w:rPr>
      <w:rFonts w:eastAsiaTheme="minorEastAsia"/>
    </w:rPr>
  </w:style>
  <w:style w:type="paragraph" w:styleId="TOC1">
    <w:name w:val="toc 1"/>
    <w:basedOn w:val="Normal"/>
    <w:next w:val="Normal"/>
    <w:autoRedefine/>
    <w:uiPriority w:val="39"/>
    <w:unhideWhenUsed/>
    <w:rsid w:val="001F26B2"/>
    <w:pPr>
      <w:spacing w:after="100"/>
    </w:pPr>
  </w:style>
  <w:style w:type="character" w:customStyle="1" w:styleId="Heading2Char">
    <w:name w:val="Heading 2 Char"/>
    <w:basedOn w:val="DefaultParagraphFont"/>
    <w:link w:val="Heading2"/>
    <w:uiPriority w:val="9"/>
    <w:rsid w:val="00EF2D4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F2D4E"/>
    <w:pPr>
      <w:spacing w:after="100"/>
      <w:ind w:left="220"/>
    </w:pPr>
  </w:style>
  <w:style w:type="paragraph" w:styleId="Caption">
    <w:name w:val="caption"/>
    <w:basedOn w:val="Normal"/>
    <w:next w:val="Normal"/>
    <w:uiPriority w:val="35"/>
    <w:unhideWhenUsed/>
    <w:qFormat/>
    <w:rsid w:val="00703C55"/>
    <w:pPr>
      <w:spacing w:after="200" w:line="240" w:lineRule="auto"/>
    </w:pPr>
    <w:rPr>
      <w:i/>
      <w:iCs/>
      <w:color w:val="44546A" w:themeColor="text2"/>
      <w:sz w:val="18"/>
      <w:szCs w:val="18"/>
    </w:rPr>
  </w:style>
  <w:style w:type="table" w:styleId="LightList-Accent1">
    <w:name w:val="Light List Accent 1"/>
    <w:basedOn w:val="TableNormal"/>
    <w:uiPriority w:val="61"/>
    <w:rsid w:val="00EF5129"/>
    <w:pPr>
      <w:spacing w:after="0" w:line="240" w:lineRule="auto"/>
    </w:pPr>
    <w:rPr>
      <w:rFonts w:eastAsiaTheme="minorEastAsia"/>
      <w:sz w:val="24"/>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FootnoteText">
    <w:name w:val="footnote text"/>
    <w:basedOn w:val="Normal"/>
    <w:link w:val="FootnoteTextChar"/>
    <w:uiPriority w:val="99"/>
    <w:semiHidden/>
    <w:unhideWhenUsed/>
    <w:rsid w:val="002B0A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0AFB"/>
    <w:rPr>
      <w:sz w:val="20"/>
      <w:szCs w:val="20"/>
    </w:rPr>
  </w:style>
  <w:style w:type="character" w:styleId="FootnoteReference">
    <w:name w:val="footnote reference"/>
    <w:basedOn w:val="DefaultParagraphFont"/>
    <w:uiPriority w:val="99"/>
    <w:semiHidden/>
    <w:unhideWhenUsed/>
    <w:rsid w:val="002B0A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909971">
      <w:bodyDiv w:val="1"/>
      <w:marLeft w:val="0"/>
      <w:marRight w:val="0"/>
      <w:marTop w:val="0"/>
      <w:marBottom w:val="0"/>
      <w:divBdr>
        <w:top w:val="none" w:sz="0" w:space="0" w:color="auto"/>
        <w:left w:val="none" w:sz="0" w:space="0" w:color="auto"/>
        <w:bottom w:val="none" w:sz="0" w:space="0" w:color="auto"/>
        <w:right w:val="none" w:sz="0" w:space="0" w:color="auto"/>
      </w:divBdr>
    </w:div>
    <w:div w:id="1320034121">
      <w:bodyDiv w:val="1"/>
      <w:marLeft w:val="0"/>
      <w:marRight w:val="0"/>
      <w:marTop w:val="0"/>
      <w:marBottom w:val="0"/>
      <w:divBdr>
        <w:top w:val="none" w:sz="0" w:space="0" w:color="auto"/>
        <w:left w:val="none" w:sz="0" w:space="0" w:color="auto"/>
        <w:bottom w:val="none" w:sz="0" w:space="0" w:color="auto"/>
        <w:right w:val="none" w:sz="0" w:space="0" w:color="auto"/>
      </w:divBdr>
      <w:divsChild>
        <w:div w:id="1904565663">
          <w:marLeft w:val="0"/>
          <w:marRight w:val="0"/>
          <w:marTop w:val="0"/>
          <w:marBottom w:val="0"/>
          <w:divBdr>
            <w:top w:val="none" w:sz="0" w:space="0" w:color="auto"/>
            <w:left w:val="none" w:sz="0" w:space="0" w:color="auto"/>
            <w:bottom w:val="none" w:sz="0" w:space="0" w:color="auto"/>
            <w:right w:val="none" w:sz="0" w:space="0" w:color="auto"/>
          </w:divBdr>
          <w:divsChild>
            <w:div w:id="564072708">
              <w:marLeft w:val="0"/>
              <w:marRight w:val="0"/>
              <w:marTop w:val="0"/>
              <w:marBottom w:val="0"/>
              <w:divBdr>
                <w:top w:val="none" w:sz="0" w:space="0" w:color="auto"/>
                <w:left w:val="none" w:sz="0" w:space="0" w:color="auto"/>
                <w:bottom w:val="none" w:sz="0" w:space="0" w:color="auto"/>
                <w:right w:val="none" w:sz="0" w:space="0" w:color="auto"/>
              </w:divBdr>
              <w:divsChild>
                <w:div w:id="1548831190">
                  <w:marLeft w:val="0"/>
                  <w:marRight w:val="0"/>
                  <w:marTop w:val="0"/>
                  <w:marBottom w:val="0"/>
                  <w:divBdr>
                    <w:top w:val="none" w:sz="0" w:space="0" w:color="auto"/>
                    <w:left w:val="none" w:sz="0" w:space="0" w:color="auto"/>
                    <w:bottom w:val="none" w:sz="0" w:space="0" w:color="auto"/>
                    <w:right w:val="none" w:sz="0" w:space="0" w:color="auto"/>
                  </w:divBdr>
                  <w:divsChild>
                    <w:div w:id="312803547">
                      <w:marLeft w:val="0"/>
                      <w:marRight w:val="0"/>
                      <w:marTop w:val="0"/>
                      <w:marBottom w:val="0"/>
                      <w:divBdr>
                        <w:top w:val="single" w:sz="6" w:space="17" w:color="DEDEDE"/>
                        <w:left w:val="single" w:sz="6" w:space="19" w:color="DEDEDE"/>
                        <w:bottom w:val="single" w:sz="6" w:space="19" w:color="DEDEDE"/>
                        <w:right w:val="single" w:sz="6" w:space="19" w:color="DEDEDE"/>
                      </w:divBdr>
                    </w:div>
                  </w:divsChild>
                </w:div>
              </w:divsChild>
            </w:div>
            <w:div w:id="297885342">
              <w:marLeft w:val="0"/>
              <w:marRight w:val="0"/>
              <w:marTop w:val="0"/>
              <w:marBottom w:val="0"/>
              <w:divBdr>
                <w:top w:val="none" w:sz="0" w:space="0" w:color="auto"/>
                <w:left w:val="none" w:sz="0" w:space="0" w:color="auto"/>
                <w:bottom w:val="none" w:sz="0" w:space="0" w:color="auto"/>
                <w:right w:val="none" w:sz="0" w:space="0" w:color="auto"/>
              </w:divBdr>
              <w:divsChild>
                <w:div w:id="1272011356">
                  <w:marLeft w:val="0"/>
                  <w:marRight w:val="0"/>
                  <w:marTop w:val="0"/>
                  <w:marBottom w:val="0"/>
                  <w:divBdr>
                    <w:top w:val="single" w:sz="6" w:space="26" w:color="E5E5E5"/>
                    <w:left w:val="none" w:sz="0" w:space="0" w:color="auto"/>
                    <w:bottom w:val="single" w:sz="6" w:space="31" w:color="E5E5E5"/>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slack.com/help/articles/208401947-Download-Slack-for-iOS" TargetMode="External"/><Relationship Id="rId26" Type="http://schemas.openxmlformats.org/officeDocument/2006/relationships/hyperlink" Target="https://en.wikipedia.org/wiki/Cybersecurity_and_Infrastructure_Security_Agency"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en.wikipedia.org/wiki/Cybersecurity_and_Infrastructure_Security_Agency" TargetMode="External"/><Relationship Id="rId33" Type="http://schemas.openxmlformats.org/officeDocument/2006/relationships/image" Target="media/image10.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en.wikipedia.org/wiki/Cybersecurity_and_Infrastructure_Security_Agenc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in.slack.com/t/hsemf434/signup?x=x-p714147973047-700883336450-733414593795" TargetMode="External"/><Relationship Id="rId24" Type="http://schemas.openxmlformats.org/officeDocument/2006/relationships/hyperlink" Target="https://en.wikipedia.org/wiki/Cybersecurity_and_Infrastructure_Security_Agency_Act_of_2018" TargetMode="External"/><Relationship Id="rId32" Type="http://schemas.openxmlformats.org/officeDocument/2006/relationships/hyperlink" Target="https://www.cisa.gov/critical-infrastructure-sectors" TargetMode="External"/><Relationship Id="rId37" Type="http://schemas.openxmlformats.org/officeDocument/2006/relationships/hyperlink" Target="https://www.csoonline.com/article/3405580/what-is-the-cisa-how-the-new-federal-agency-protects-critical-infrastructure-from-cyber-threats.htm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n.wikipedia.org/wiki/Donald_Trump" TargetMode="External"/><Relationship Id="rId28" Type="http://schemas.openxmlformats.org/officeDocument/2006/relationships/hyperlink" Target="https://en.wikipedia.org/wiki/Department_of_Homeland_Security" TargetMode="External"/><Relationship Id="rId36" Type="http://schemas.openxmlformats.org/officeDocument/2006/relationships/hyperlink" Target="https://www.cisa.gov/2015-sector-specific-plans" TargetMode="External"/><Relationship Id="rId10" Type="http://schemas.openxmlformats.org/officeDocument/2006/relationships/image" Target="media/image2.png"/><Relationship Id="rId19" Type="http://schemas.openxmlformats.org/officeDocument/2006/relationships/hyperlink" Target="https://slack.com/help/categories/360000049043" TargetMode="External"/><Relationship Id="rId31" Type="http://schemas.openxmlformats.org/officeDocument/2006/relationships/hyperlink" Target="https://www.dhs.gov/cisa/critical-infrastructure-sector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lack.com/get-started" TargetMode="External"/><Relationship Id="rId22" Type="http://schemas.openxmlformats.org/officeDocument/2006/relationships/hyperlink" Target="https://en.wikipedia.org/wiki/President_of_the_United_States" TargetMode="External"/><Relationship Id="rId27" Type="http://schemas.openxmlformats.org/officeDocument/2006/relationships/hyperlink" Target="https://en.wikipedia.org/wiki/List_of_federal_agencies_in_the_United_States" TargetMode="External"/><Relationship Id="rId30" Type="http://schemas.openxmlformats.org/officeDocument/2006/relationships/hyperlink" Target="https://en.wikipedia.org/wiki/National_Protection_and_Programs_Directorate" TargetMode="External"/><Relationship Id="rId35" Type="http://schemas.openxmlformats.org/officeDocument/2006/relationships/hyperlink" Target="https://www.cisa.gov/uas-critical-infrastructur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Cybersecurity_and_Infrastructure_Security_Agen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cchatfield@alaska.edu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990134-D0CB-46FF-9557-252A1DD6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12</Pages>
  <Words>1969</Words>
  <Characters>11229</Characters>
  <Application>Microsoft Office Word</Application>
  <DocSecurity>0</DocSecurity>
  <Lines>93</Lines>
  <Paragraphs>26</Paragraphs>
  <ScaleCrop>false</ScaleCrop>
  <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Tools for Success</dc:title>
  <dc:subject>HSEM F434 All Hazards Risk Analysis</dc:subject>
  <dc:creator>Professor Catherine Chatfield</dc:creator>
  <cp:keywords/>
  <dc:description/>
  <cp:lastModifiedBy>Catherine Chatfield</cp:lastModifiedBy>
  <cp:revision>159</cp:revision>
  <dcterms:created xsi:type="dcterms:W3CDTF">2019-10-24T23:40:00Z</dcterms:created>
  <dcterms:modified xsi:type="dcterms:W3CDTF">2019-11-10T20:08:00Z</dcterms:modified>
</cp:coreProperties>
</file>